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7EAB" w14:textId="77777777" w:rsidR="00A022C4" w:rsidRDefault="00A022C4" w:rsidP="00500C8C">
      <w:pPr>
        <w:jc w:val="both"/>
        <w:rPr>
          <w:rFonts w:ascii="Arial" w:eastAsia="Calibri" w:hAnsi="Arial" w:cs="Arial"/>
          <w:color w:val="000000"/>
          <w:sz w:val="20"/>
          <w:szCs w:val="20"/>
          <w:lang w:eastAsia="en-GB"/>
        </w:rPr>
      </w:pPr>
    </w:p>
    <w:p w14:paraId="5A2755FD" w14:textId="77777777" w:rsidR="00A022C4" w:rsidRDefault="00A022C4" w:rsidP="00500C8C">
      <w:pPr>
        <w:jc w:val="both"/>
        <w:rPr>
          <w:rFonts w:ascii="Arial" w:eastAsia="Calibri" w:hAnsi="Arial" w:cs="Arial"/>
          <w:color w:val="000000"/>
          <w:sz w:val="20"/>
          <w:szCs w:val="20"/>
          <w:lang w:eastAsia="en-GB"/>
        </w:rPr>
      </w:pPr>
    </w:p>
    <w:p w14:paraId="321AAC18" w14:textId="77777777" w:rsidR="00A022C4" w:rsidRDefault="00A022C4" w:rsidP="00500C8C">
      <w:pPr>
        <w:jc w:val="both"/>
        <w:rPr>
          <w:rFonts w:ascii="Arial" w:eastAsia="Calibri" w:hAnsi="Arial" w:cs="Arial"/>
          <w:color w:val="000000"/>
          <w:sz w:val="20"/>
          <w:szCs w:val="20"/>
          <w:lang w:eastAsia="en-GB"/>
        </w:rPr>
      </w:pPr>
    </w:p>
    <w:p w14:paraId="4448DEBF" w14:textId="77777777" w:rsidR="00AE405A" w:rsidRPr="00AE405A" w:rsidRDefault="00AE405A" w:rsidP="00500C8C">
      <w:pPr>
        <w:jc w:val="both"/>
        <w:rPr>
          <w:rFonts w:ascii="Arial" w:eastAsia="Calibri" w:hAnsi="Arial" w:cs="Arial"/>
          <w:color w:val="000000"/>
          <w:sz w:val="12"/>
          <w:szCs w:val="12"/>
          <w:lang w:eastAsia="en-GB"/>
        </w:rPr>
      </w:pPr>
    </w:p>
    <w:p w14:paraId="3A9630E9" w14:textId="3F3F03E2" w:rsidR="00500C8C" w:rsidRPr="00500C8C" w:rsidRDefault="00443915" w:rsidP="00500C8C">
      <w:pPr>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6</w:t>
      </w:r>
      <w:r w:rsidR="009060AA">
        <w:rPr>
          <w:rFonts w:ascii="Arial" w:eastAsia="Calibri" w:hAnsi="Arial" w:cs="Arial"/>
          <w:color w:val="000000"/>
          <w:sz w:val="20"/>
          <w:szCs w:val="20"/>
          <w:vertAlign w:val="superscript"/>
          <w:lang w:eastAsia="en-GB"/>
        </w:rPr>
        <w:t>th</w:t>
      </w:r>
      <w:bookmarkStart w:id="0" w:name="_GoBack"/>
      <w:bookmarkEnd w:id="0"/>
      <w:r w:rsidR="009060AA">
        <w:rPr>
          <w:rFonts w:ascii="Arial" w:eastAsia="Calibri" w:hAnsi="Arial" w:cs="Arial"/>
          <w:color w:val="000000"/>
          <w:sz w:val="20"/>
          <w:szCs w:val="20"/>
          <w:lang w:eastAsia="en-GB"/>
        </w:rPr>
        <w:t xml:space="preserve"> November </w:t>
      </w:r>
      <w:r w:rsidR="00500C8C" w:rsidRPr="00500C8C">
        <w:rPr>
          <w:rFonts w:ascii="Arial" w:eastAsia="Calibri" w:hAnsi="Arial" w:cs="Arial"/>
          <w:color w:val="000000"/>
          <w:sz w:val="20"/>
          <w:szCs w:val="20"/>
          <w:lang w:eastAsia="en-GB"/>
        </w:rPr>
        <w:t>2019</w:t>
      </w:r>
    </w:p>
    <w:p w14:paraId="2EDF2739" w14:textId="77777777" w:rsidR="00500C8C" w:rsidRPr="0040747A" w:rsidRDefault="00500C8C" w:rsidP="00500C8C">
      <w:pPr>
        <w:jc w:val="both"/>
        <w:rPr>
          <w:rFonts w:ascii="Arial" w:eastAsia="Calibri" w:hAnsi="Arial" w:cs="Arial"/>
          <w:color w:val="000000"/>
          <w:sz w:val="12"/>
          <w:szCs w:val="12"/>
          <w:lang w:eastAsia="en-GB"/>
        </w:rPr>
      </w:pPr>
    </w:p>
    <w:p w14:paraId="41F0819C" w14:textId="77777777" w:rsidR="00500C8C" w:rsidRPr="00500C8C" w:rsidRDefault="00500C8C" w:rsidP="00500C8C">
      <w:pPr>
        <w:jc w:val="both"/>
        <w:rPr>
          <w:rFonts w:ascii="Arial" w:eastAsia="Calibri" w:hAnsi="Arial" w:cs="Arial"/>
          <w:color w:val="000000"/>
          <w:sz w:val="20"/>
          <w:szCs w:val="20"/>
          <w:lang w:eastAsia="en-GB"/>
        </w:rPr>
      </w:pPr>
      <w:r w:rsidRPr="00500C8C">
        <w:rPr>
          <w:rFonts w:ascii="Arial" w:eastAsia="Calibri" w:hAnsi="Arial" w:cs="Arial"/>
          <w:color w:val="000000"/>
          <w:sz w:val="20"/>
          <w:szCs w:val="20"/>
          <w:lang w:eastAsia="en-GB"/>
        </w:rPr>
        <w:t>Dear Parent/Carer,</w:t>
      </w:r>
    </w:p>
    <w:p w14:paraId="42A91796" w14:textId="77777777" w:rsidR="00D32749" w:rsidRDefault="00D32749" w:rsidP="00500C8C">
      <w:pPr>
        <w:jc w:val="center"/>
        <w:rPr>
          <w:rFonts w:ascii="Arial" w:eastAsia="Calibri" w:hAnsi="Arial" w:cs="Arial"/>
          <w:b/>
          <w:color w:val="000000"/>
          <w:sz w:val="20"/>
          <w:szCs w:val="20"/>
          <w:lang w:eastAsia="en-GB"/>
        </w:rPr>
      </w:pPr>
      <w:r>
        <w:rPr>
          <w:rFonts w:ascii="Arial" w:eastAsia="Calibri" w:hAnsi="Arial" w:cs="Arial"/>
          <w:b/>
          <w:color w:val="000000"/>
          <w:sz w:val="20"/>
          <w:szCs w:val="20"/>
          <w:lang w:eastAsia="en-GB"/>
        </w:rPr>
        <w:t xml:space="preserve">Learning </w:t>
      </w:r>
      <w:r w:rsidR="00500C8C" w:rsidRPr="00500C8C">
        <w:rPr>
          <w:rFonts w:ascii="Arial" w:eastAsia="Calibri" w:hAnsi="Arial" w:cs="Arial"/>
          <w:b/>
          <w:color w:val="000000"/>
          <w:sz w:val="20"/>
          <w:szCs w:val="20"/>
          <w:lang w:eastAsia="en-GB"/>
        </w:rPr>
        <w:t>Community Trust</w:t>
      </w:r>
    </w:p>
    <w:p w14:paraId="6BFAAE21" w14:textId="77777777" w:rsidR="00500C8C" w:rsidRPr="00D32749" w:rsidRDefault="00500C8C" w:rsidP="00500C8C">
      <w:pPr>
        <w:jc w:val="center"/>
        <w:rPr>
          <w:rFonts w:ascii="Arial" w:eastAsia="Calibri" w:hAnsi="Arial" w:cs="Arial"/>
          <w:b/>
          <w:color w:val="000000"/>
          <w:sz w:val="24"/>
          <w:szCs w:val="20"/>
          <w:lang w:eastAsia="en-GB"/>
        </w:rPr>
      </w:pPr>
      <w:r w:rsidRPr="00500C8C">
        <w:rPr>
          <w:rFonts w:ascii="Arial" w:eastAsia="Calibri" w:hAnsi="Arial" w:cs="Arial"/>
          <w:b/>
          <w:color w:val="000000"/>
          <w:sz w:val="20"/>
          <w:szCs w:val="20"/>
          <w:lang w:eastAsia="en-GB"/>
        </w:rPr>
        <w:t xml:space="preserve"> </w:t>
      </w:r>
      <w:r w:rsidRPr="00D32749">
        <w:rPr>
          <w:rFonts w:ascii="Arial" w:eastAsia="Calibri" w:hAnsi="Arial" w:cs="Arial"/>
          <w:b/>
          <w:color w:val="000000"/>
          <w:sz w:val="24"/>
          <w:szCs w:val="20"/>
          <w:lang w:eastAsia="en-GB"/>
        </w:rPr>
        <w:t>Arthog Outdoor Education Centre Residential Visit</w:t>
      </w:r>
    </w:p>
    <w:p w14:paraId="0AF723A0" w14:textId="77777777" w:rsidR="00A022C4" w:rsidRPr="0040747A" w:rsidRDefault="00500C8C" w:rsidP="0040747A">
      <w:pPr>
        <w:jc w:val="center"/>
        <w:rPr>
          <w:rFonts w:ascii="Arial" w:eastAsia="Calibri" w:hAnsi="Arial" w:cs="Arial"/>
          <w:b/>
          <w:color w:val="000000"/>
          <w:sz w:val="20"/>
          <w:szCs w:val="20"/>
          <w:lang w:eastAsia="en-GB"/>
        </w:rPr>
      </w:pPr>
      <w:r w:rsidRPr="00500C8C">
        <w:rPr>
          <w:rFonts w:ascii="Arial" w:eastAsia="Calibri" w:hAnsi="Arial" w:cs="Arial"/>
          <w:b/>
          <w:color w:val="000000"/>
          <w:sz w:val="20"/>
          <w:szCs w:val="20"/>
          <w:lang w:eastAsia="en-GB"/>
        </w:rPr>
        <w:t>Monday 11</w:t>
      </w:r>
      <w:r w:rsidRPr="00500C8C">
        <w:rPr>
          <w:rFonts w:ascii="Arial" w:eastAsia="Calibri" w:hAnsi="Arial" w:cs="Arial"/>
          <w:b/>
          <w:color w:val="000000"/>
          <w:sz w:val="20"/>
          <w:szCs w:val="20"/>
          <w:vertAlign w:val="superscript"/>
          <w:lang w:eastAsia="en-GB"/>
        </w:rPr>
        <w:t>th</w:t>
      </w:r>
      <w:r w:rsidRPr="00500C8C">
        <w:rPr>
          <w:rFonts w:ascii="Arial" w:eastAsia="Calibri" w:hAnsi="Arial" w:cs="Arial"/>
          <w:b/>
          <w:color w:val="000000"/>
          <w:sz w:val="20"/>
          <w:szCs w:val="20"/>
          <w:lang w:eastAsia="en-GB"/>
        </w:rPr>
        <w:t xml:space="preserve"> - Friday 15</w:t>
      </w:r>
      <w:r w:rsidRPr="00500C8C">
        <w:rPr>
          <w:rFonts w:ascii="Arial" w:eastAsia="Calibri" w:hAnsi="Arial" w:cs="Arial"/>
          <w:b/>
          <w:color w:val="000000"/>
          <w:sz w:val="20"/>
          <w:szCs w:val="20"/>
          <w:vertAlign w:val="superscript"/>
          <w:lang w:eastAsia="en-GB"/>
        </w:rPr>
        <w:t>th</w:t>
      </w:r>
      <w:r w:rsidRPr="00500C8C">
        <w:rPr>
          <w:rFonts w:ascii="Arial" w:eastAsia="Calibri" w:hAnsi="Arial" w:cs="Arial"/>
          <w:b/>
          <w:color w:val="000000"/>
          <w:sz w:val="20"/>
          <w:szCs w:val="20"/>
          <w:lang w:eastAsia="en-GB"/>
        </w:rPr>
        <w:t xml:space="preserve"> May 2020</w:t>
      </w:r>
    </w:p>
    <w:p w14:paraId="461E5983" w14:textId="77777777" w:rsidR="00500C8C" w:rsidRPr="00A022C4" w:rsidRDefault="00500C8C" w:rsidP="00500C8C">
      <w:pPr>
        <w:jc w:val="both"/>
        <w:rPr>
          <w:rFonts w:ascii="Arial" w:eastAsia="Calibri" w:hAnsi="Arial" w:cs="Arial"/>
          <w:sz w:val="20"/>
          <w:szCs w:val="20"/>
          <w:lang w:eastAsia="en-GB"/>
        </w:rPr>
      </w:pPr>
      <w:r w:rsidRPr="00A022C4">
        <w:rPr>
          <w:rFonts w:ascii="Arial" w:eastAsia="Calibri" w:hAnsi="Arial" w:cs="Arial"/>
          <w:sz w:val="20"/>
          <w:szCs w:val="20"/>
          <w:lang w:eastAsia="en-GB"/>
        </w:rPr>
        <w:t>This year we are able to offer our Year 7</w:t>
      </w:r>
      <w:r w:rsidR="00D32749" w:rsidRPr="00A022C4">
        <w:rPr>
          <w:rFonts w:ascii="Arial" w:eastAsia="Calibri" w:hAnsi="Arial" w:cs="Arial"/>
          <w:sz w:val="20"/>
          <w:szCs w:val="20"/>
          <w:lang w:eastAsia="en-GB"/>
        </w:rPr>
        <w:t>/8</w:t>
      </w:r>
      <w:r w:rsidRPr="00A022C4">
        <w:rPr>
          <w:rFonts w:ascii="Arial" w:eastAsia="Calibri" w:hAnsi="Arial" w:cs="Arial"/>
          <w:sz w:val="20"/>
          <w:szCs w:val="20"/>
          <w:lang w:eastAsia="en-GB"/>
        </w:rPr>
        <w:t xml:space="preserve"> students an amazing opportunity to be part of our first </w:t>
      </w:r>
      <w:r w:rsidR="00D32749" w:rsidRPr="00A022C4">
        <w:rPr>
          <w:rFonts w:ascii="Arial" w:eastAsia="Calibri" w:hAnsi="Arial" w:cs="Arial"/>
          <w:sz w:val="20"/>
          <w:szCs w:val="20"/>
          <w:lang w:eastAsia="en-GB"/>
        </w:rPr>
        <w:t xml:space="preserve">Learning </w:t>
      </w:r>
      <w:r w:rsidRPr="00A022C4">
        <w:rPr>
          <w:rFonts w:ascii="Arial" w:eastAsia="Calibri" w:hAnsi="Arial" w:cs="Arial"/>
          <w:sz w:val="20"/>
          <w:szCs w:val="20"/>
          <w:lang w:eastAsia="en-GB"/>
        </w:rPr>
        <w:t xml:space="preserve">Community Trust visit to Arthog Outdoor Education Centre in North Wales, for a </w:t>
      </w:r>
      <w:proofErr w:type="gramStart"/>
      <w:r w:rsidRPr="00A022C4">
        <w:rPr>
          <w:rFonts w:ascii="Arial" w:eastAsia="Calibri" w:hAnsi="Arial" w:cs="Arial"/>
          <w:sz w:val="20"/>
          <w:szCs w:val="20"/>
          <w:lang w:eastAsia="en-GB"/>
        </w:rPr>
        <w:t>5 day</w:t>
      </w:r>
      <w:proofErr w:type="gramEnd"/>
      <w:r w:rsidRPr="00A022C4">
        <w:rPr>
          <w:rFonts w:ascii="Arial" w:eastAsia="Calibri" w:hAnsi="Arial" w:cs="Arial"/>
          <w:sz w:val="20"/>
          <w:szCs w:val="20"/>
          <w:lang w:eastAsia="en-GB"/>
        </w:rPr>
        <w:t xml:space="preserve"> residential activity week. Hadley Learning Community, Ercall Wood </w:t>
      </w:r>
      <w:r w:rsidR="00D32749" w:rsidRPr="00A022C4">
        <w:rPr>
          <w:rFonts w:ascii="Arial" w:eastAsia="Calibri" w:hAnsi="Arial" w:cs="Arial"/>
          <w:sz w:val="20"/>
          <w:szCs w:val="20"/>
          <w:lang w:eastAsia="en-GB"/>
        </w:rPr>
        <w:t>Academy</w:t>
      </w:r>
      <w:r w:rsidRPr="00A022C4">
        <w:rPr>
          <w:rFonts w:ascii="Arial" w:eastAsia="Calibri" w:hAnsi="Arial" w:cs="Arial"/>
          <w:sz w:val="20"/>
          <w:szCs w:val="20"/>
          <w:lang w:eastAsia="en-GB"/>
        </w:rPr>
        <w:t xml:space="preserve"> and Charlton are collaborating to offer our students this wonderful opportunity. </w:t>
      </w:r>
      <w:r w:rsidR="00D32749" w:rsidRPr="00A022C4">
        <w:rPr>
          <w:rFonts w:ascii="Arial" w:eastAsia="Calibri" w:hAnsi="Arial" w:cs="Arial"/>
          <w:sz w:val="20"/>
          <w:szCs w:val="20"/>
          <w:lang w:eastAsia="en-GB"/>
        </w:rPr>
        <w:t xml:space="preserve">It is a unique opportunity for children across our schools to </w:t>
      </w:r>
      <w:proofErr w:type="gramStart"/>
      <w:r w:rsidR="00D32749" w:rsidRPr="00A022C4">
        <w:rPr>
          <w:rFonts w:ascii="Arial" w:eastAsia="Calibri" w:hAnsi="Arial" w:cs="Arial"/>
          <w:sz w:val="20"/>
          <w:szCs w:val="20"/>
          <w:lang w:eastAsia="en-GB"/>
        </w:rPr>
        <w:t>mix together</w:t>
      </w:r>
      <w:proofErr w:type="gramEnd"/>
      <w:r w:rsidR="00D32749" w:rsidRPr="00A022C4">
        <w:rPr>
          <w:rFonts w:ascii="Arial" w:eastAsia="Calibri" w:hAnsi="Arial" w:cs="Arial"/>
          <w:sz w:val="20"/>
          <w:szCs w:val="20"/>
          <w:lang w:eastAsia="en-GB"/>
        </w:rPr>
        <w:t>, build new friendships and enjoy the challenges of Arthog.</w:t>
      </w:r>
    </w:p>
    <w:p w14:paraId="155CCCC3" w14:textId="77777777" w:rsidR="00500C8C" w:rsidRPr="00A022C4" w:rsidRDefault="00500C8C" w:rsidP="00500C8C">
      <w:pPr>
        <w:jc w:val="both"/>
        <w:rPr>
          <w:rFonts w:ascii="Arial" w:eastAsia="Calibri" w:hAnsi="Arial" w:cs="Arial"/>
          <w:sz w:val="20"/>
          <w:szCs w:val="20"/>
          <w:lang w:eastAsia="en-GB"/>
        </w:rPr>
      </w:pPr>
      <w:r w:rsidRPr="00A022C4">
        <w:rPr>
          <w:rFonts w:ascii="Arial" w:eastAsia="Calibri" w:hAnsi="Arial" w:cs="Arial"/>
          <w:sz w:val="20"/>
          <w:szCs w:val="20"/>
          <w:lang w:eastAsia="en-GB"/>
        </w:rPr>
        <w:t xml:space="preserve">Arthog offers a wide variety of outdoor activities including mountain walking, rock climbing, canoeing, kayaking and gorge walking, to name a few all set against the beautiful backdrop of Barmouth Bay and the Mawddach Estuary.  As well as the challenges posed by the activities, this residential visit also gives students the opportunity to further develop both social skills and their independence. </w:t>
      </w:r>
      <w:r w:rsidR="00D32749" w:rsidRPr="00A022C4">
        <w:rPr>
          <w:rFonts w:ascii="Arial" w:eastAsia="Calibri" w:hAnsi="Arial" w:cs="Arial"/>
          <w:sz w:val="20"/>
          <w:szCs w:val="20"/>
          <w:lang w:eastAsia="en-GB"/>
        </w:rPr>
        <w:t xml:space="preserve">Some of our schools have been involved with Arthog for many years and have great experience </w:t>
      </w:r>
      <w:proofErr w:type="gramStart"/>
      <w:r w:rsidR="00D32749" w:rsidRPr="00A022C4">
        <w:rPr>
          <w:rFonts w:ascii="Arial" w:eastAsia="Calibri" w:hAnsi="Arial" w:cs="Arial"/>
          <w:sz w:val="20"/>
          <w:szCs w:val="20"/>
          <w:lang w:eastAsia="en-GB"/>
        </w:rPr>
        <w:t>in  organising</w:t>
      </w:r>
      <w:proofErr w:type="gramEnd"/>
      <w:r w:rsidR="00D32749" w:rsidRPr="00A022C4">
        <w:rPr>
          <w:rFonts w:ascii="Arial" w:eastAsia="Calibri" w:hAnsi="Arial" w:cs="Arial"/>
          <w:sz w:val="20"/>
          <w:szCs w:val="20"/>
          <w:lang w:eastAsia="en-GB"/>
        </w:rPr>
        <w:t xml:space="preserve"> </w:t>
      </w:r>
      <w:r w:rsidRPr="00A022C4">
        <w:rPr>
          <w:rFonts w:ascii="Arial" w:eastAsia="Calibri" w:hAnsi="Arial" w:cs="Arial"/>
          <w:sz w:val="20"/>
          <w:szCs w:val="20"/>
          <w:lang w:eastAsia="en-GB"/>
        </w:rPr>
        <w:t xml:space="preserve">this residential activity week which has always proved to be an enormously enjoyable experience for all participants. </w:t>
      </w:r>
    </w:p>
    <w:p w14:paraId="242803F9" w14:textId="77777777" w:rsidR="00500C8C" w:rsidRPr="00A022C4" w:rsidRDefault="00500C8C" w:rsidP="00500C8C">
      <w:pPr>
        <w:jc w:val="both"/>
        <w:rPr>
          <w:rFonts w:ascii="Arial" w:eastAsia="Calibri" w:hAnsi="Arial" w:cs="Arial"/>
          <w:sz w:val="20"/>
          <w:szCs w:val="20"/>
          <w:lang w:eastAsia="en-GB"/>
        </w:rPr>
      </w:pPr>
      <w:r w:rsidRPr="00A022C4">
        <w:rPr>
          <w:rFonts w:ascii="Arial" w:eastAsia="Calibri" w:hAnsi="Arial" w:cs="Arial"/>
          <w:sz w:val="20"/>
          <w:szCs w:val="20"/>
          <w:lang w:eastAsia="en-GB"/>
        </w:rPr>
        <w:t xml:space="preserve">We hold a parents’ meeting prior to the trip in order to share further information regarding the organisation of the week and to give you an opportunity to see pictures of previous years, as well as to ask any questions you may have. The arrangements of the meeting will be forwarded to you </w:t>
      </w:r>
      <w:proofErr w:type="gramStart"/>
      <w:r w:rsidRPr="00A022C4">
        <w:rPr>
          <w:rFonts w:ascii="Arial" w:eastAsia="Calibri" w:hAnsi="Arial" w:cs="Arial"/>
          <w:sz w:val="20"/>
          <w:szCs w:val="20"/>
          <w:lang w:eastAsia="en-GB"/>
        </w:rPr>
        <w:t>at a later date</w:t>
      </w:r>
      <w:proofErr w:type="gramEnd"/>
      <w:r w:rsidRPr="00A022C4">
        <w:rPr>
          <w:rFonts w:ascii="Arial" w:eastAsia="Calibri" w:hAnsi="Arial" w:cs="Arial"/>
          <w:sz w:val="20"/>
          <w:szCs w:val="20"/>
          <w:lang w:eastAsia="en-GB"/>
        </w:rPr>
        <w:t xml:space="preserve">. We do, however, need to know as soon as possible the number of students who are interested, as we are limited to 80 places across the Trust. Should we be oversubscribed, names will be drawn out of a hat to make it as fair as possible. To secure a place for your child we ask for a </w:t>
      </w:r>
      <w:r w:rsidRPr="00A022C4">
        <w:rPr>
          <w:rFonts w:ascii="Arial" w:eastAsia="Calibri" w:hAnsi="Arial" w:cs="Arial"/>
          <w:b/>
          <w:i/>
          <w:sz w:val="20"/>
          <w:szCs w:val="20"/>
          <w:lang w:eastAsia="en-GB"/>
        </w:rPr>
        <w:t xml:space="preserve">deposit of £60.00. </w:t>
      </w:r>
      <w:r w:rsidRPr="00A022C4">
        <w:rPr>
          <w:rFonts w:ascii="Arial" w:eastAsia="Calibri" w:hAnsi="Arial" w:cs="Arial"/>
          <w:sz w:val="20"/>
          <w:szCs w:val="20"/>
          <w:lang w:eastAsia="en-GB"/>
        </w:rPr>
        <w:t xml:space="preserve">The total cost of the week will be </w:t>
      </w:r>
      <w:r w:rsidRPr="00A022C4">
        <w:rPr>
          <w:rFonts w:ascii="Arial" w:eastAsia="Calibri" w:hAnsi="Arial" w:cs="Arial"/>
          <w:b/>
          <w:sz w:val="20"/>
          <w:szCs w:val="20"/>
          <w:lang w:eastAsia="en-GB"/>
        </w:rPr>
        <w:t>£234</w:t>
      </w:r>
      <w:r w:rsidRPr="00A022C4">
        <w:rPr>
          <w:rFonts w:ascii="Arial" w:eastAsia="Calibri" w:hAnsi="Arial" w:cs="Arial"/>
          <w:sz w:val="20"/>
          <w:szCs w:val="20"/>
          <w:lang w:eastAsia="en-GB"/>
        </w:rPr>
        <w:t xml:space="preserve"> which includes transport, accommodation, full board, hire of equipment and expert tuition. Once the places have been </w:t>
      </w:r>
      <w:proofErr w:type="gramStart"/>
      <w:r w:rsidRPr="00A022C4">
        <w:rPr>
          <w:rFonts w:ascii="Arial" w:eastAsia="Calibri" w:hAnsi="Arial" w:cs="Arial"/>
          <w:sz w:val="20"/>
          <w:szCs w:val="20"/>
          <w:lang w:eastAsia="en-GB"/>
        </w:rPr>
        <w:t>allocated</w:t>
      </w:r>
      <w:proofErr w:type="gramEnd"/>
      <w:r w:rsidRPr="00A022C4">
        <w:rPr>
          <w:rFonts w:ascii="Arial" w:eastAsia="Calibri" w:hAnsi="Arial" w:cs="Arial"/>
          <w:sz w:val="20"/>
          <w:szCs w:val="20"/>
          <w:lang w:eastAsia="en-GB"/>
        </w:rPr>
        <w:t xml:space="preserve"> we will contact you with details of further instalments. There will not, unfortunately, be any funding available from the council to support parents with the cost of this trip. Should you have any questions regarding payment, then please contact me to discuss.</w:t>
      </w:r>
    </w:p>
    <w:p w14:paraId="2E2D249A" w14:textId="77777777" w:rsidR="00D32749" w:rsidRPr="00A022C4" w:rsidRDefault="00D32749" w:rsidP="00500C8C">
      <w:pPr>
        <w:jc w:val="both"/>
        <w:rPr>
          <w:rFonts w:ascii="Arial" w:eastAsia="Calibri" w:hAnsi="Arial" w:cs="Arial"/>
          <w:sz w:val="20"/>
          <w:szCs w:val="20"/>
          <w:lang w:eastAsia="en-GB"/>
        </w:rPr>
      </w:pPr>
      <w:r w:rsidRPr="00A022C4">
        <w:rPr>
          <w:rFonts w:ascii="Arial" w:eastAsia="Calibri" w:hAnsi="Arial" w:cs="Arial"/>
          <w:sz w:val="20"/>
          <w:szCs w:val="20"/>
          <w:lang w:eastAsia="en-GB"/>
        </w:rPr>
        <w:t>There will be a named member of staff organising the visit in each school and we will be taking staff from across the three schools. The trip is being led by Dr. Eatough, CEO/Executive Principal of the Learning Community Trust who has led visits to Arthog for many years.</w:t>
      </w:r>
    </w:p>
    <w:p w14:paraId="14E1E3D1" w14:textId="77777777" w:rsidR="00500C8C" w:rsidRPr="00A022C4" w:rsidRDefault="00500C8C" w:rsidP="00500C8C">
      <w:pPr>
        <w:jc w:val="both"/>
        <w:rPr>
          <w:rFonts w:ascii="Arial" w:eastAsia="Calibri" w:hAnsi="Arial" w:cs="Arial"/>
          <w:sz w:val="20"/>
          <w:szCs w:val="20"/>
          <w:lang w:eastAsia="en-GB"/>
        </w:rPr>
      </w:pPr>
      <w:r w:rsidRPr="00A022C4">
        <w:rPr>
          <w:rFonts w:ascii="Arial" w:eastAsia="Calibri" w:hAnsi="Arial" w:cs="Arial"/>
          <w:sz w:val="20"/>
          <w:szCs w:val="20"/>
          <w:lang w:eastAsia="en-GB"/>
        </w:rPr>
        <w:t xml:space="preserve">If you would like your child to take part in this trip, please complete the attached form and return with a deposit cheque made payable to </w:t>
      </w:r>
      <w:r w:rsidR="00A022C4" w:rsidRPr="00A022C4">
        <w:rPr>
          <w:rFonts w:ascii="Arial" w:eastAsia="Calibri" w:hAnsi="Arial" w:cs="Arial"/>
          <w:sz w:val="20"/>
          <w:szCs w:val="20"/>
          <w:lang w:eastAsia="en-GB"/>
        </w:rPr>
        <w:t xml:space="preserve">your child’s school either </w:t>
      </w:r>
      <w:r w:rsidRPr="00A022C4">
        <w:rPr>
          <w:rFonts w:ascii="Arial" w:eastAsia="Calibri" w:hAnsi="Arial" w:cs="Arial"/>
          <w:sz w:val="20"/>
          <w:szCs w:val="20"/>
          <w:lang w:eastAsia="en-GB"/>
        </w:rPr>
        <w:t>‘</w:t>
      </w:r>
      <w:r w:rsidR="00A022C4" w:rsidRPr="00A022C4">
        <w:rPr>
          <w:rFonts w:ascii="Arial" w:eastAsia="Calibri" w:hAnsi="Arial" w:cs="Arial"/>
          <w:sz w:val="20"/>
          <w:szCs w:val="20"/>
          <w:lang w:eastAsia="en-GB"/>
        </w:rPr>
        <w:t>Hadley Learning Community</w:t>
      </w:r>
      <w:r w:rsidR="0084701B">
        <w:rPr>
          <w:rFonts w:ascii="Arial" w:eastAsia="Calibri" w:hAnsi="Arial" w:cs="Arial"/>
          <w:sz w:val="20"/>
          <w:szCs w:val="20"/>
          <w:lang w:eastAsia="en-GB"/>
        </w:rPr>
        <w:t>’</w:t>
      </w:r>
      <w:r w:rsidR="00B74F36">
        <w:rPr>
          <w:rFonts w:ascii="Arial" w:eastAsia="Calibri" w:hAnsi="Arial" w:cs="Arial"/>
          <w:sz w:val="20"/>
          <w:szCs w:val="20"/>
          <w:lang w:eastAsia="en-GB"/>
        </w:rPr>
        <w:t>,</w:t>
      </w:r>
      <w:r w:rsidR="00A022C4" w:rsidRPr="00A022C4">
        <w:rPr>
          <w:rFonts w:ascii="Arial" w:eastAsia="Calibri" w:hAnsi="Arial" w:cs="Arial"/>
          <w:sz w:val="20"/>
          <w:szCs w:val="20"/>
          <w:lang w:eastAsia="en-GB"/>
        </w:rPr>
        <w:t xml:space="preserve"> </w:t>
      </w:r>
      <w:r w:rsidR="0084701B">
        <w:rPr>
          <w:rFonts w:ascii="Arial" w:eastAsia="Calibri" w:hAnsi="Arial" w:cs="Arial"/>
          <w:sz w:val="20"/>
          <w:szCs w:val="20"/>
          <w:lang w:eastAsia="en-GB"/>
        </w:rPr>
        <w:t>‘</w:t>
      </w:r>
      <w:r w:rsidR="00A022C4" w:rsidRPr="00A022C4">
        <w:rPr>
          <w:rFonts w:ascii="Arial" w:eastAsia="Calibri" w:hAnsi="Arial" w:cs="Arial"/>
          <w:sz w:val="20"/>
          <w:szCs w:val="20"/>
          <w:lang w:eastAsia="en-GB"/>
        </w:rPr>
        <w:t xml:space="preserve">Ercall Wood </w:t>
      </w:r>
      <w:r w:rsidR="00956271">
        <w:rPr>
          <w:rFonts w:ascii="Arial" w:eastAsia="Calibri" w:hAnsi="Arial" w:cs="Arial"/>
          <w:sz w:val="20"/>
          <w:szCs w:val="20"/>
          <w:lang w:eastAsia="en-GB"/>
        </w:rPr>
        <w:t>Academy</w:t>
      </w:r>
      <w:r w:rsidR="00A022C4" w:rsidRPr="00A022C4">
        <w:rPr>
          <w:rFonts w:ascii="Arial" w:eastAsia="Calibri" w:hAnsi="Arial" w:cs="Arial"/>
          <w:sz w:val="20"/>
          <w:szCs w:val="20"/>
          <w:lang w:eastAsia="en-GB"/>
        </w:rPr>
        <w:t xml:space="preserve"> or ‘Charlton</w:t>
      </w:r>
      <w:r w:rsidR="00AE405A">
        <w:rPr>
          <w:rFonts w:ascii="Arial" w:eastAsia="Calibri" w:hAnsi="Arial" w:cs="Arial"/>
          <w:sz w:val="20"/>
          <w:szCs w:val="20"/>
          <w:lang w:eastAsia="en-GB"/>
        </w:rPr>
        <w:t xml:space="preserve"> School</w:t>
      </w:r>
      <w:r w:rsidR="00A022C4" w:rsidRPr="00A022C4">
        <w:rPr>
          <w:rFonts w:ascii="Arial" w:eastAsia="Calibri" w:hAnsi="Arial" w:cs="Arial"/>
          <w:sz w:val="20"/>
          <w:szCs w:val="20"/>
          <w:lang w:eastAsia="en-GB"/>
        </w:rPr>
        <w:t>’</w:t>
      </w:r>
      <w:r w:rsidRPr="00A022C4">
        <w:rPr>
          <w:rFonts w:ascii="Arial" w:eastAsia="Calibri" w:hAnsi="Arial" w:cs="Arial"/>
          <w:sz w:val="20"/>
          <w:szCs w:val="20"/>
          <w:lang w:eastAsia="en-GB"/>
        </w:rPr>
        <w:t xml:space="preserve"> and </w:t>
      </w:r>
      <w:r w:rsidRPr="00A022C4">
        <w:rPr>
          <w:rFonts w:ascii="Arial" w:eastAsia="Calibri" w:hAnsi="Arial" w:cs="Arial"/>
          <w:b/>
          <w:i/>
          <w:sz w:val="20"/>
          <w:szCs w:val="20"/>
          <w:lang w:eastAsia="en-GB"/>
        </w:rPr>
        <w:t>return it by Friday 15</w:t>
      </w:r>
      <w:r w:rsidRPr="00A022C4">
        <w:rPr>
          <w:rFonts w:ascii="Arial" w:eastAsia="Calibri" w:hAnsi="Arial" w:cs="Arial"/>
          <w:b/>
          <w:i/>
          <w:sz w:val="20"/>
          <w:szCs w:val="20"/>
          <w:vertAlign w:val="superscript"/>
          <w:lang w:eastAsia="en-GB"/>
        </w:rPr>
        <w:t>th</w:t>
      </w:r>
      <w:r w:rsidRPr="00A022C4">
        <w:rPr>
          <w:rFonts w:ascii="Arial" w:eastAsia="Calibri" w:hAnsi="Arial" w:cs="Arial"/>
          <w:b/>
          <w:i/>
          <w:sz w:val="20"/>
          <w:szCs w:val="20"/>
          <w:lang w:eastAsia="en-GB"/>
        </w:rPr>
        <w:t xml:space="preserve"> November at the latest</w:t>
      </w:r>
      <w:r w:rsidRPr="00A022C4">
        <w:rPr>
          <w:rFonts w:ascii="Arial" w:eastAsia="Calibri" w:hAnsi="Arial" w:cs="Arial"/>
          <w:sz w:val="20"/>
          <w:szCs w:val="20"/>
          <w:lang w:eastAsia="en-GB"/>
        </w:rPr>
        <w:t xml:space="preserve">.  Please ensure the form and deposit is in a </w:t>
      </w:r>
      <w:r w:rsidRPr="00A022C4">
        <w:rPr>
          <w:rFonts w:ascii="Arial" w:eastAsia="Calibri" w:hAnsi="Arial" w:cs="Arial"/>
          <w:b/>
          <w:i/>
          <w:sz w:val="20"/>
          <w:szCs w:val="20"/>
          <w:lang w:eastAsia="en-GB"/>
        </w:rPr>
        <w:t>sealed envelope marked ARTHOG along with their school, name and tutor group</w:t>
      </w:r>
      <w:r w:rsidRPr="00A022C4">
        <w:rPr>
          <w:rFonts w:ascii="Arial" w:eastAsia="Calibri" w:hAnsi="Arial" w:cs="Arial"/>
          <w:sz w:val="20"/>
          <w:szCs w:val="20"/>
          <w:lang w:eastAsia="en-GB"/>
        </w:rPr>
        <w:t xml:space="preserve">. </w:t>
      </w:r>
    </w:p>
    <w:p w14:paraId="38ED816C" w14:textId="46754E76" w:rsidR="00500C8C" w:rsidRDefault="00500C8C" w:rsidP="00500C8C">
      <w:pPr>
        <w:jc w:val="both"/>
        <w:rPr>
          <w:rFonts w:ascii="Arial" w:eastAsia="Calibri" w:hAnsi="Arial" w:cs="Arial"/>
          <w:sz w:val="20"/>
          <w:szCs w:val="20"/>
          <w:lang w:eastAsia="en-GB"/>
        </w:rPr>
      </w:pPr>
      <w:r w:rsidRPr="00A022C4">
        <w:rPr>
          <w:rFonts w:ascii="Arial" w:eastAsia="Calibri" w:hAnsi="Arial" w:cs="Arial"/>
          <w:sz w:val="20"/>
          <w:szCs w:val="20"/>
          <w:lang w:eastAsia="en-GB"/>
        </w:rPr>
        <w:t xml:space="preserve">If you would like any further </w:t>
      </w:r>
      <w:proofErr w:type="gramStart"/>
      <w:r w:rsidRPr="00A022C4">
        <w:rPr>
          <w:rFonts w:ascii="Arial" w:eastAsia="Calibri" w:hAnsi="Arial" w:cs="Arial"/>
          <w:sz w:val="20"/>
          <w:szCs w:val="20"/>
          <w:lang w:eastAsia="en-GB"/>
        </w:rPr>
        <w:t>details</w:t>
      </w:r>
      <w:proofErr w:type="gramEnd"/>
      <w:r w:rsidRPr="00A022C4">
        <w:rPr>
          <w:rFonts w:ascii="Arial" w:eastAsia="Calibri" w:hAnsi="Arial" w:cs="Arial"/>
          <w:sz w:val="20"/>
          <w:szCs w:val="20"/>
          <w:lang w:eastAsia="en-GB"/>
        </w:rPr>
        <w:t xml:space="preserve"> please do not hesitate to contact </w:t>
      </w:r>
      <w:r w:rsidR="007075CA">
        <w:rPr>
          <w:rFonts w:ascii="Arial" w:eastAsia="Calibri" w:hAnsi="Arial" w:cs="Arial"/>
          <w:sz w:val="20"/>
          <w:szCs w:val="20"/>
          <w:lang w:eastAsia="en-GB"/>
        </w:rPr>
        <w:t xml:space="preserve">Mr Hare (Science) </w:t>
      </w:r>
      <w:r w:rsidR="00D32749" w:rsidRPr="00A022C4">
        <w:rPr>
          <w:rFonts w:ascii="Arial" w:eastAsia="Calibri" w:hAnsi="Arial" w:cs="Arial"/>
          <w:sz w:val="20"/>
          <w:szCs w:val="20"/>
          <w:lang w:eastAsia="en-GB"/>
        </w:rPr>
        <w:t>at your child’s school.</w:t>
      </w:r>
    </w:p>
    <w:p w14:paraId="0A8AE46E" w14:textId="77777777" w:rsidR="00A022C4" w:rsidRPr="00A022C4" w:rsidRDefault="00A022C4" w:rsidP="00500C8C">
      <w:pPr>
        <w:jc w:val="both"/>
        <w:rPr>
          <w:rFonts w:ascii="Arial" w:eastAsia="Calibri" w:hAnsi="Arial" w:cs="Arial"/>
          <w:sz w:val="12"/>
          <w:szCs w:val="12"/>
          <w:lang w:eastAsia="en-GB"/>
        </w:rPr>
      </w:pPr>
    </w:p>
    <w:p w14:paraId="0D69FB6C" w14:textId="77777777" w:rsidR="00500C8C" w:rsidRDefault="00500C8C" w:rsidP="00500C8C">
      <w:pPr>
        <w:jc w:val="both"/>
        <w:rPr>
          <w:rFonts w:ascii="Arial" w:eastAsia="Calibri" w:hAnsi="Arial" w:cs="Arial"/>
          <w:sz w:val="20"/>
          <w:szCs w:val="20"/>
          <w:lang w:eastAsia="en-GB"/>
        </w:rPr>
      </w:pPr>
      <w:r w:rsidRPr="00A022C4">
        <w:rPr>
          <w:rFonts w:ascii="Arial" w:eastAsia="Calibri" w:hAnsi="Arial" w:cs="Arial"/>
          <w:sz w:val="20"/>
          <w:szCs w:val="20"/>
          <w:lang w:eastAsia="en-GB"/>
        </w:rPr>
        <w:t>Yours sincerely,</w:t>
      </w:r>
    </w:p>
    <w:p w14:paraId="35DF1F33" w14:textId="77777777" w:rsidR="00A022C4" w:rsidRPr="00A022C4" w:rsidRDefault="00D40455" w:rsidP="00500C8C">
      <w:pPr>
        <w:jc w:val="both"/>
        <w:rPr>
          <w:rFonts w:ascii="Arial" w:eastAsia="Calibri" w:hAnsi="Arial" w:cs="Arial"/>
          <w:sz w:val="20"/>
          <w:szCs w:val="20"/>
          <w:lang w:eastAsia="en-GB"/>
        </w:rPr>
      </w:pPr>
      <w:r w:rsidRPr="00D40455">
        <w:rPr>
          <w:rFonts w:ascii="Arial" w:eastAsia="Calibri" w:hAnsi="Arial" w:cs="Arial"/>
          <w:noProof/>
          <w:sz w:val="20"/>
          <w:szCs w:val="20"/>
          <w:lang w:eastAsia="en-GB"/>
        </w:rPr>
        <w:drawing>
          <wp:inline distT="0" distB="0" distL="0" distR="0" wp14:anchorId="3C4D8EEA" wp14:editId="0670717E">
            <wp:extent cx="1571625" cy="397358"/>
            <wp:effectExtent l="0" t="0" r="0" b="3175"/>
            <wp:docPr id="1" name="Picture 1" descr="C:\Users\deborah.clarke\AppData\Local\Microsoft\Windows\INetCache\Content.Outlook\RS2P310M\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clarke\AppData\Local\Microsoft\Windows\INetCache\Content.Outlook\RS2P310M\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909" cy="415887"/>
                    </a:xfrm>
                    <a:prstGeom prst="rect">
                      <a:avLst/>
                    </a:prstGeom>
                    <a:noFill/>
                    <a:ln>
                      <a:noFill/>
                    </a:ln>
                  </pic:spPr>
                </pic:pic>
              </a:graphicData>
            </a:graphic>
          </wp:inline>
        </w:drawing>
      </w:r>
    </w:p>
    <w:p w14:paraId="4BBCAD83" w14:textId="77777777" w:rsidR="00D40455" w:rsidRPr="00D40455" w:rsidRDefault="00D40455" w:rsidP="00D40455">
      <w:pPr>
        <w:spacing w:after="0"/>
      </w:pPr>
      <w:r w:rsidRPr="00D40455">
        <w:t>Dr Gill Eatough</w:t>
      </w:r>
    </w:p>
    <w:p w14:paraId="20594718" w14:textId="77777777" w:rsidR="00D40455" w:rsidRPr="00D40455" w:rsidRDefault="00D40455" w:rsidP="00AE405A">
      <w:pPr>
        <w:spacing w:after="0" w:line="240" w:lineRule="auto"/>
        <w:rPr>
          <w:b/>
        </w:rPr>
      </w:pPr>
      <w:r w:rsidRPr="00D40455">
        <w:rPr>
          <w:b/>
        </w:rPr>
        <w:t>CEO</w:t>
      </w:r>
    </w:p>
    <w:p w14:paraId="1C0928A8" w14:textId="77777777" w:rsidR="00D40455" w:rsidRPr="00D40455" w:rsidRDefault="00D40455" w:rsidP="00AE405A">
      <w:pPr>
        <w:spacing w:after="0" w:line="240" w:lineRule="auto"/>
        <w:rPr>
          <w:b/>
        </w:rPr>
      </w:pPr>
      <w:r w:rsidRPr="00D40455">
        <w:rPr>
          <w:b/>
        </w:rPr>
        <w:t>Learning Community Trust</w:t>
      </w:r>
    </w:p>
    <w:p w14:paraId="26696CB4" w14:textId="77777777" w:rsidR="00500C8C" w:rsidRPr="00500C8C" w:rsidRDefault="00500C8C" w:rsidP="00500C8C">
      <w:pPr>
        <w:jc w:val="both"/>
        <w:rPr>
          <w:rFonts w:ascii="Arial" w:eastAsia="Calibri" w:hAnsi="Arial" w:cs="Arial"/>
          <w:color w:val="0000FF"/>
          <w:u w:val="single"/>
          <w:lang w:eastAsia="en-GB"/>
        </w:rPr>
      </w:pPr>
    </w:p>
    <w:p w14:paraId="357C0DA8" w14:textId="77777777" w:rsidR="00500C8C" w:rsidRPr="00500C8C" w:rsidRDefault="00500C8C" w:rsidP="00500C8C">
      <w:pPr>
        <w:jc w:val="both"/>
        <w:rPr>
          <w:rFonts w:ascii="Arial" w:eastAsia="Calibri" w:hAnsi="Arial" w:cs="Arial"/>
          <w:color w:val="0000FF"/>
          <w:u w:val="single"/>
          <w:lang w:eastAsia="en-GB"/>
        </w:rPr>
      </w:pPr>
    </w:p>
    <w:p w14:paraId="7324BED2" w14:textId="77777777" w:rsidR="00500C8C" w:rsidRPr="00500C8C" w:rsidRDefault="00500C8C" w:rsidP="00500C8C">
      <w:pPr>
        <w:jc w:val="both"/>
        <w:rPr>
          <w:rFonts w:ascii="Arial" w:eastAsia="Calibri" w:hAnsi="Arial" w:cs="Arial"/>
          <w:color w:val="0000FF"/>
          <w:u w:val="single"/>
          <w:lang w:eastAsia="en-GB"/>
        </w:rPr>
      </w:pPr>
    </w:p>
    <w:p w14:paraId="63B9617E" w14:textId="77777777" w:rsidR="00500C8C" w:rsidRPr="00500C8C" w:rsidRDefault="00500C8C" w:rsidP="00500C8C">
      <w:pPr>
        <w:jc w:val="both"/>
        <w:rPr>
          <w:rFonts w:ascii="Arial" w:eastAsia="Calibri" w:hAnsi="Arial" w:cs="Arial"/>
          <w:color w:val="0000FF"/>
          <w:u w:val="single"/>
          <w:lang w:eastAsia="en-GB"/>
        </w:rPr>
      </w:pPr>
    </w:p>
    <w:p w14:paraId="59DE0B7E" w14:textId="77777777" w:rsidR="00500C8C" w:rsidRPr="00500C8C" w:rsidRDefault="00500C8C" w:rsidP="00500C8C">
      <w:pPr>
        <w:jc w:val="center"/>
        <w:rPr>
          <w:rFonts w:ascii="Arial" w:eastAsia="Calibri" w:hAnsi="Arial" w:cs="Arial"/>
          <w:b/>
          <w:color w:val="000000"/>
          <w:sz w:val="32"/>
          <w:szCs w:val="32"/>
          <w:lang w:eastAsia="en-GB"/>
        </w:rPr>
      </w:pPr>
    </w:p>
    <w:p w14:paraId="366BD01E" w14:textId="77777777" w:rsidR="00500C8C" w:rsidRPr="00500C8C" w:rsidRDefault="00500C8C" w:rsidP="00500C8C">
      <w:pPr>
        <w:jc w:val="center"/>
        <w:rPr>
          <w:rFonts w:ascii="Arial" w:eastAsia="Calibri" w:hAnsi="Arial" w:cs="Arial"/>
          <w:b/>
          <w:color w:val="000000"/>
          <w:sz w:val="24"/>
          <w:szCs w:val="24"/>
          <w:lang w:eastAsia="en-GB"/>
        </w:rPr>
      </w:pPr>
      <w:r w:rsidRPr="00500C8C">
        <w:rPr>
          <w:rFonts w:ascii="Arial" w:eastAsia="Calibri" w:hAnsi="Arial" w:cs="Arial"/>
          <w:b/>
          <w:color w:val="000000"/>
          <w:sz w:val="24"/>
          <w:szCs w:val="24"/>
          <w:lang w:eastAsia="en-GB"/>
        </w:rPr>
        <w:t>Community Trust Arthog Outdoor Education Centre Residential Visit</w:t>
      </w:r>
    </w:p>
    <w:p w14:paraId="611BE597" w14:textId="77777777" w:rsidR="00500C8C" w:rsidRPr="00500C8C" w:rsidRDefault="00500C8C" w:rsidP="00500C8C">
      <w:pPr>
        <w:jc w:val="center"/>
        <w:rPr>
          <w:rFonts w:ascii="Arial" w:eastAsia="Calibri" w:hAnsi="Arial" w:cs="Arial"/>
          <w:b/>
          <w:color w:val="000000"/>
          <w:sz w:val="20"/>
          <w:szCs w:val="20"/>
          <w:lang w:eastAsia="en-GB"/>
        </w:rPr>
      </w:pPr>
      <w:r w:rsidRPr="00500C8C">
        <w:rPr>
          <w:rFonts w:ascii="Arial" w:eastAsia="Calibri" w:hAnsi="Arial" w:cs="Arial"/>
          <w:b/>
          <w:color w:val="000000"/>
          <w:sz w:val="20"/>
          <w:szCs w:val="20"/>
          <w:lang w:eastAsia="en-GB"/>
        </w:rPr>
        <w:t>Monday 11</w:t>
      </w:r>
      <w:r w:rsidRPr="00500C8C">
        <w:rPr>
          <w:rFonts w:ascii="Arial" w:eastAsia="Calibri" w:hAnsi="Arial" w:cs="Arial"/>
          <w:b/>
          <w:color w:val="000000"/>
          <w:sz w:val="20"/>
          <w:szCs w:val="20"/>
          <w:vertAlign w:val="superscript"/>
          <w:lang w:eastAsia="en-GB"/>
        </w:rPr>
        <w:t>th</w:t>
      </w:r>
      <w:r w:rsidRPr="00500C8C">
        <w:rPr>
          <w:rFonts w:ascii="Arial" w:eastAsia="Calibri" w:hAnsi="Arial" w:cs="Arial"/>
          <w:b/>
          <w:color w:val="000000"/>
          <w:sz w:val="20"/>
          <w:szCs w:val="20"/>
          <w:lang w:eastAsia="en-GB"/>
        </w:rPr>
        <w:t xml:space="preserve"> - Friday 15</w:t>
      </w:r>
      <w:r w:rsidRPr="00500C8C">
        <w:rPr>
          <w:rFonts w:ascii="Arial" w:eastAsia="Calibri" w:hAnsi="Arial" w:cs="Arial"/>
          <w:b/>
          <w:color w:val="000000"/>
          <w:sz w:val="20"/>
          <w:szCs w:val="20"/>
          <w:vertAlign w:val="superscript"/>
          <w:lang w:eastAsia="en-GB"/>
        </w:rPr>
        <w:t>th</w:t>
      </w:r>
      <w:r w:rsidRPr="00500C8C">
        <w:rPr>
          <w:rFonts w:ascii="Arial" w:eastAsia="Calibri" w:hAnsi="Arial" w:cs="Arial"/>
          <w:b/>
          <w:color w:val="000000"/>
          <w:sz w:val="20"/>
          <w:szCs w:val="20"/>
          <w:lang w:eastAsia="en-GB"/>
        </w:rPr>
        <w:t xml:space="preserve"> May 2020</w:t>
      </w:r>
    </w:p>
    <w:p w14:paraId="0643B1C4" w14:textId="77777777" w:rsidR="00500C8C" w:rsidRPr="00500C8C" w:rsidRDefault="00500C8C" w:rsidP="00500C8C">
      <w:pPr>
        <w:jc w:val="center"/>
        <w:rPr>
          <w:rFonts w:ascii="Arial" w:eastAsia="Calibri" w:hAnsi="Arial" w:cs="Arial"/>
          <w:b/>
          <w:color w:val="000000"/>
          <w:sz w:val="10"/>
          <w:szCs w:val="10"/>
          <w:lang w:eastAsia="en-GB"/>
        </w:rPr>
      </w:pPr>
    </w:p>
    <w:p w14:paraId="6E0772DC" w14:textId="72EF7C6E" w:rsidR="00500C8C" w:rsidRPr="002D1602" w:rsidRDefault="00500C8C" w:rsidP="00500C8C">
      <w:pPr>
        <w:jc w:val="both"/>
        <w:rPr>
          <w:rFonts w:ascii="Arial" w:eastAsia="Calibri" w:hAnsi="Arial" w:cs="Arial"/>
          <w:b/>
          <w:sz w:val="20"/>
          <w:szCs w:val="20"/>
          <w:lang w:eastAsia="en-GB"/>
        </w:rPr>
      </w:pPr>
      <w:r w:rsidRPr="002D1602">
        <w:rPr>
          <w:rFonts w:ascii="Arial" w:eastAsia="Calibri" w:hAnsi="Arial" w:cs="Arial"/>
          <w:b/>
          <w:sz w:val="20"/>
          <w:szCs w:val="20"/>
          <w:lang w:eastAsia="en-GB"/>
        </w:rPr>
        <w:t xml:space="preserve">Please return this reply slip to </w:t>
      </w:r>
      <w:r w:rsidR="007075CA">
        <w:rPr>
          <w:rFonts w:ascii="Arial" w:eastAsia="Calibri" w:hAnsi="Arial" w:cs="Arial"/>
          <w:b/>
          <w:sz w:val="20"/>
          <w:szCs w:val="20"/>
          <w:lang w:eastAsia="en-GB"/>
        </w:rPr>
        <w:t xml:space="preserve">Finance Office </w:t>
      </w:r>
      <w:r w:rsidRPr="002D1602">
        <w:rPr>
          <w:rFonts w:ascii="Arial" w:eastAsia="Calibri" w:hAnsi="Arial" w:cs="Arial"/>
          <w:b/>
          <w:sz w:val="20"/>
          <w:szCs w:val="20"/>
          <w:lang w:eastAsia="en-GB"/>
        </w:rPr>
        <w:t>by Friday 1</w:t>
      </w:r>
      <w:r w:rsidR="00F72CD1">
        <w:rPr>
          <w:rFonts w:ascii="Arial" w:eastAsia="Calibri" w:hAnsi="Arial" w:cs="Arial"/>
          <w:b/>
          <w:sz w:val="20"/>
          <w:szCs w:val="20"/>
          <w:lang w:eastAsia="en-GB"/>
        </w:rPr>
        <w:t>5</w:t>
      </w:r>
      <w:r w:rsidRPr="002D1602">
        <w:rPr>
          <w:rFonts w:ascii="Arial" w:eastAsia="Calibri" w:hAnsi="Arial" w:cs="Arial"/>
          <w:b/>
          <w:sz w:val="20"/>
          <w:szCs w:val="20"/>
          <w:vertAlign w:val="superscript"/>
          <w:lang w:eastAsia="en-GB"/>
        </w:rPr>
        <w:t>th</w:t>
      </w:r>
      <w:r w:rsidRPr="002D1602">
        <w:rPr>
          <w:rFonts w:ascii="Arial" w:eastAsia="Calibri" w:hAnsi="Arial" w:cs="Arial"/>
          <w:b/>
          <w:sz w:val="20"/>
          <w:szCs w:val="20"/>
          <w:lang w:eastAsia="en-GB"/>
        </w:rPr>
        <w:t xml:space="preserve"> November &amp; enclose £60.00 deposit* to allocate a place for:</w:t>
      </w:r>
    </w:p>
    <w:p w14:paraId="2ECE46C7" w14:textId="77777777" w:rsidR="00500C8C" w:rsidRPr="00500C8C" w:rsidRDefault="00500C8C" w:rsidP="00500C8C">
      <w:pPr>
        <w:jc w:val="both"/>
        <w:rPr>
          <w:rFonts w:ascii="Arial" w:eastAsia="Calibri" w:hAnsi="Arial" w:cs="Arial"/>
          <w:color w:val="000000"/>
          <w:sz w:val="10"/>
          <w:szCs w:val="10"/>
          <w:lang w:eastAsia="en-GB"/>
        </w:rPr>
      </w:pPr>
    </w:p>
    <w:tbl>
      <w:tblPr>
        <w:tblStyle w:val="TableGrid"/>
        <w:tblW w:w="0" w:type="auto"/>
        <w:tblLook w:val="04A0" w:firstRow="1" w:lastRow="0" w:firstColumn="1" w:lastColumn="0" w:noHBand="0" w:noVBand="1"/>
      </w:tblPr>
      <w:tblGrid>
        <w:gridCol w:w="1638"/>
        <w:gridCol w:w="3960"/>
        <w:gridCol w:w="2197"/>
        <w:gridCol w:w="2599"/>
      </w:tblGrid>
      <w:tr w:rsidR="00500C8C" w:rsidRPr="00500C8C" w14:paraId="7C8B2ACE" w14:textId="77777777" w:rsidTr="00D35A4A">
        <w:tc>
          <w:tcPr>
            <w:tcW w:w="1638" w:type="dxa"/>
          </w:tcPr>
          <w:p w14:paraId="3A7E06A7" w14:textId="77777777" w:rsidR="00500C8C" w:rsidRPr="00500C8C" w:rsidRDefault="00500C8C" w:rsidP="00500C8C">
            <w:pPr>
              <w:jc w:val="both"/>
              <w:rPr>
                <w:rFonts w:ascii="Arial" w:eastAsia="Calibri" w:hAnsi="Arial" w:cs="Arial"/>
                <w:b/>
                <w:color w:val="000000"/>
                <w:szCs w:val="24"/>
              </w:rPr>
            </w:pPr>
            <w:r w:rsidRPr="00500C8C">
              <w:rPr>
                <w:rFonts w:ascii="Arial" w:eastAsia="Calibri" w:hAnsi="Arial" w:cs="Arial"/>
                <w:b/>
                <w:color w:val="000000"/>
                <w:szCs w:val="24"/>
              </w:rPr>
              <w:t>Student Name</w:t>
            </w:r>
          </w:p>
        </w:tc>
        <w:tc>
          <w:tcPr>
            <w:tcW w:w="3960" w:type="dxa"/>
          </w:tcPr>
          <w:p w14:paraId="0FD1FDA7" w14:textId="77777777" w:rsidR="00500C8C" w:rsidRPr="00500C8C" w:rsidRDefault="00500C8C" w:rsidP="00500C8C">
            <w:pPr>
              <w:jc w:val="both"/>
              <w:rPr>
                <w:rFonts w:ascii="Arial" w:eastAsia="Calibri" w:hAnsi="Arial" w:cs="Arial"/>
                <w:color w:val="000000"/>
                <w:szCs w:val="24"/>
              </w:rPr>
            </w:pPr>
          </w:p>
          <w:p w14:paraId="05FCA000" w14:textId="77777777" w:rsidR="00500C8C" w:rsidRPr="00500C8C" w:rsidRDefault="00500C8C" w:rsidP="00500C8C">
            <w:pPr>
              <w:jc w:val="both"/>
              <w:rPr>
                <w:rFonts w:ascii="Arial" w:eastAsia="Calibri" w:hAnsi="Arial" w:cs="Arial"/>
                <w:color w:val="000000"/>
                <w:szCs w:val="24"/>
              </w:rPr>
            </w:pPr>
          </w:p>
        </w:tc>
        <w:tc>
          <w:tcPr>
            <w:tcW w:w="2197" w:type="dxa"/>
          </w:tcPr>
          <w:p w14:paraId="4792D98B" w14:textId="77777777" w:rsidR="00500C8C" w:rsidRPr="00500C8C" w:rsidRDefault="00500C8C" w:rsidP="00500C8C">
            <w:pPr>
              <w:jc w:val="both"/>
              <w:rPr>
                <w:rFonts w:ascii="Arial" w:eastAsia="Calibri" w:hAnsi="Arial" w:cs="Arial"/>
                <w:b/>
                <w:color w:val="000000"/>
                <w:szCs w:val="24"/>
              </w:rPr>
            </w:pPr>
            <w:r w:rsidRPr="00500C8C">
              <w:rPr>
                <w:rFonts w:ascii="Arial" w:eastAsia="Calibri" w:hAnsi="Arial" w:cs="Arial"/>
                <w:b/>
                <w:color w:val="000000"/>
                <w:szCs w:val="24"/>
              </w:rPr>
              <w:t>Class/Tutor Group</w:t>
            </w:r>
          </w:p>
        </w:tc>
        <w:tc>
          <w:tcPr>
            <w:tcW w:w="2599" w:type="dxa"/>
          </w:tcPr>
          <w:p w14:paraId="67B09684" w14:textId="77777777" w:rsidR="00500C8C" w:rsidRPr="00500C8C" w:rsidRDefault="00500C8C" w:rsidP="00500C8C">
            <w:pPr>
              <w:jc w:val="both"/>
              <w:rPr>
                <w:rFonts w:ascii="Arial" w:eastAsia="Calibri" w:hAnsi="Arial" w:cs="Arial"/>
                <w:color w:val="000000"/>
                <w:szCs w:val="24"/>
              </w:rPr>
            </w:pPr>
          </w:p>
        </w:tc>
      </w:tr>
    </w:tbl>
    <w:p w14:paraId="01F60D69" w14:textId="77777777" w:rsidR="00500C8C" w:rsidRPr="00500C8C" w:rsidRDefault="00500C8C" w:rsidP="00500C8C">
      <w:pPr>
        <w:jc w:val="both"/>
        <w:rPr>
          <w:rFonts w:ascii="Arial" w:eastAsia="Calibri" w:hAnsi="Arial" w:cs="Arial"/>
          <w:color w:val="000000"/>
          <w:sz w:val="10"/>
          <w:szCs w:val="10"/>
          <w:lang w:eastAsia="en-GB"/>
        </w:rPr>
      </w:pPr>
    </w:p>
    <w:p w14:paraId="576D3043" w14:textId="77777777" w:rsidR="00500C8C" w:rsidRPr="00500C8C" w:rsidRDefault="00500C8C" w:rsidP="00500C8C">
      <w:pPr>
        <w:jc w:val="both"/>
        <w:rPr>
          <w:rFonts w:ascii="Arial" w:eastAsia="Calibri" w:hAnsi="Arial" w:cs="Arial"/>
          <w:color w:val="000000"/>
          <w:sz w:val="10"/>
          <w:szCs w:val="10"/>
          <w:lang w:eastAsia="en-GB"/>
        </w:rPr>
      </w:pPr>
    </w:p>
    <w:p w14:paraId="12E1603F" w14:textId="77777777" w:rsidR="00500C8C" w:rsidRPr="00500C8C" w:rsidRDefault="00500C8C" w:rsidP="00500C8C">
      <w:pPr>
        <w:jc w:val="both"/>
        <w:rPr>
          <w:rFonts w:ascii="Arial" w:eastAsia="Calibri" w:hAnsi="Arial" w:cs="Arial"/>
          <w:color w:val="000000"/>
          <w:sz w:val="10"/>
          <w:szCs w:val="10"/>
          <w:lang w:eastAsia="en-GB"/>
        </w:rPr>
      </w:pPr>
    </w:p>
    <w:tbl>
      <w:tblPr>
        <w:tblStyle w:val="TableGrid"/>
        <w:tblW w:w="0" w:type="auto"/>
        <w:tblLook w:val="04A0" w:firstRow="1" w:lastRow="0" w:firstColumn="1" w:lastColumn="0" w:noHBand="0" w:noVBand="1"/>
      </w:tblPr>
      <w:tblGrid>
        <w:gridCol w:w="4518"/>
        <w:gridCol w:w="3960"/>
        <w:gridCol w:w="1916"/>
      </w:tblGrid>
      <w:tr w:rsidR="00500C8C" w:rsidRPr="00500C8C" w14:paraId="3F970AC8" w14:textId="77777777" w:rsidTr="00D35A4A">
        <w:tc>
          <w:tcPr>
            <w:tcW w:w="4518" w:type="dxa"/>
            <w:tcBorders>
              <w:top w:val="single" w:sz="4" w:space="0" w:color="auto"/>
              <w:left w:val="single" w:sz="4" w:space="0" w:color="auto"/>
              <w:bottom w:val="nil"/>
              <w:right w:val="single" w:sz="4" w:space="0" w:color="auto"/>
            </w:tcBorders>
          </w:tcPr>
          <w:p w14:paraId="6B361C90" w14:textId="77777777" w:rsidR="00500C8C" w:rsidRPr="00500C8C" w:rsidRDefault="00500C8C" w:rsidP="00500C8C">
            <w:pPr>
              <w:jc w:val="both"/>
              <w:rPr>
                <w:rFonts w:ascii="Arial" w:eastAsia="Calibri" w:hAnsi="Arial" w:cs="Arial"/>
                <w:b/>
                <w:color w:val="000000"/>
                <w:szCs w:val="24"/>
              </w:rPr>
            </w:pPr>
            <w:r w:rsidRPr="00500C8C">
              <w:rPr>
                <w:rFonts w:ascii="Arial" w:eastAsia="Calibri" w:hAnsi="Arial" w:cs="Arial"/>
                <w:b/>
                <w:color w:val="000000"/>
                <w:szCs w:val="24"/>
              </w:rPr>
              <w:t>Parent/Carer Signature:</w:t>
            </w:r>
          </w:p>
        </w:tc>
        <w:tc>
          <w:tcPr>
            <w:tcW w:w="3960" w:type="dxa"/>
            <w:tcBorders>
              <w:top w:val="single" w:sz="4" w:space="0" w:color="auto"/>
              <w:left w:val="single" w:sz="4" w:space="0" w:color="auto"/>
              <w:bottom w:val="nil"/>
              <w:right w:val="single" w:sz="4" w:space="0" w:color="auto"/>
            </w:tcBorders>
          </w:tcPr>
          <w:p w14:paraId="15F2ABB0" w14:textId="77777777" w:rsidR="00500C8C" w:rsidRPr="00500C8C" w:rsidRDefault="00500C8C" w:rsidP="00500C8C">
            <w:pPr>
              <w:jc w:val="both"/>
              <w:rPr>
                <w:rFonts w:ascii="Arial" w:eastAsia="Calibri" w:hAnsi="Arial" w:cs="Arial"/>
                <w:b/>
                <w:color w:val="000000"/>
                <w:szCs w:val="24"/>
              </w:rPr>
            </w:pPr>
            <w:r w:rsidRPr="00500C8C">
              <w:rPr>
                <w:rFonts w:ascii="Arial" w:eastAsia="Calibri" w:hAnsi="Arial" w:cs="Arial"/>
                <w:b/>
                <w:color w:val="000000"/>
                <w:szCs w:val="24"/>
              </w:rPr>
              <w:t>Print Name:</w:t>
            </w:r>
          </w:p>
        </w:tc>
        <w:tc>
          <w:tcPr>
            <w:tcW w:w="1916" w:type="dxa"/>
            <w:tcBorders>
              <w:top w:val="single" w:sz="4" w:space="0" w:color="auto"/>
              <w:left w:val="single" w:sz="4" w:space="0" w:color="auto"/>
              <w:bottom w:val="nil"/>
              <w:right w:val="single" w:sz="4" w:space="0" w:color="auto"/>
            </w:tcBorders>
          </w:tcPr>
          <w:p w14:paraId="19B13DA8" w14:textId="77777777" w:rsidR="00500C8C" w:rsidRPr="00500C8C" w:rsidRDefault="00500C8C" w:rsidP="00500C8C">
            <w:pPr>
              <w:jc w:val="both"/>
              <w:rPr>
                <w:rFonts w:ascii="Arial" w:eastAsia="Calibri" w:hAnsi="Arial" w:cs="Arial"/>
                <w:b/>
                <w:color w:val="000000"/>
                <w:szCs w:val="24"/>
              </w:rPr>
            </w:pPr>
            <w:r w:rsidRPr="00500C8C">
              <w:rPr>
                <w:rFonts w:ascii="Arial" w:eastAsia="Calibri" w:hAnsi="Arial" w:cs="Arial"/>
                <w:b/>
                <w:color w:val="000000"/>
                <w:szCs w:val="24"/>
              </w:rPr>
              <w:t>Date:</w:t>
            </w:r>
          </w:p>
        </w:tc>
      </w:tr>
      <w:tr w:rsidR="00500C8C" w:rsidRPr="00500C8C" w14:paraId="6164AD1A" w14:textId="77777777" w:rsidTr="00D35A4A">
        <w:tc>
          <w:tcPr>
            <w:tcW w:w="4518" w:type="dxa"/>
            <w:tcBorders>
              <w:top w:val="nil"/>
              <w:left w:val="single" w:sz="4" w:space="0" w:color="auto"/>
              <w:bottom w:val="single" w:sz="4" w:space="0" w:color="auto"/>
              <w:right w:val="single" w:sz="4" w:space="0" w:color="auto"/>
            </w:tcBorders>
          </w:tcPr>
          <w:p w14:paraId="20856FB4" w14:textId="77777777" w:rsidR="00500C8C" w:rsidRPr="00500C8C" w:rsidRDefault="00500C8C" w:rsidP="00500C8C">
            <w:pPr>
              <w:jc w:val="both"/>
              <w:rPr>
                <w:rFonts w:ascii="Arial" w:eastAsia="Calibri" w:hAnsi="Arial" w:cs="Arial"/>
                <w:color w:val="000000"/>
                <w:szCs w:val="24"/>
              </w:rPr>
            </w:pPr>
          </w:p>
        </w:tc>
        <w:tc>
          <w:tcPr>
            <w:tcW w:w="3960" w:type="dxa"/>
            <w:tcBorders>
              <w:top w:val="nil"/>
              <w:left w:val="single" w:sz="4" w:space="0" w:color="auto"/>
              <w:bottom w:val="single" w:sz="4" w:space="0" w:color="auto"/>
              <w:right w:val="single" w:sz="4" w:space="0" w:color="auto"/>
            </w:tcBorders>
          </w:tcPr>
          <w:p w14:paraId="3A1B0616" w14:textId="77777777" w:rsidR="00500C8C" w:rsidRPr="00500C8C" w:rsidRDefault="00500C8C" w:rsidP="00500C8C">
            <w:pPr>
              <w:jc w:val="both"/>
              <w:rPr>
                <w:rFonts w:ascii="Arial" w:eastAsia="Calibri" w:hAnsi="Arial" w:cs="Arial"/>
                <w:color w:val="000000"/>
                <w:szCs w:val="24"/>
              </w:rPr>
            </w:pPr>
          </w:p>
        </w:tc>
        <w:tc>
          <w:tcPr>
            <w:tcW w:w="1916" w:type="dxa"/>
            <w:tcBorders>
              <w:top w:val="nil"/>
              <w:left w:val="single" w:sz="4" w:space="0" w:color="auto"/>
              <w:bottom w:val="single" w:sz="4" w:space="0" w:color="auto"/>
              <w:right w:val="single" w:sz="4" w:space="0" w:color="auto"/>
            </w:tcBorders>
          </w:tcPr>
          <w:p w14:paraId="39C54E96" w14:textId="77777777" w:rsidR="00500C8C" w:rsidRPr="00500C8C" w:rsidRDefault="00500C8C" w:rsidP="00500C8C">
            <w:pPr>
              <w:jc w:val="both"/>
              <w:rPr>
                <w:rFonts w:ascii="Arial" w:eastAsia="Calibri" w:hAnsi="Arial" w:cs="Arial"/>
                <w:color w:val="000000"/>
                <w:szCs w:val="24"/>
              </w:rPr>
            </w:pPr>
          </w:p>
        </w:tc>
      </w:tr>
    </w:tbl>
    <w:p w14:paraId="6E51ABC3" w14:textId="77777777" w:rsidR="00500C8C" w:rsidRPr="00500C8C" w:rsidRDefault="00500C8C" w:rsidP="00500C8C">
      <w:pPr>
        <w:jc w:val="both"/>
        <w:rPr>
          <w:rFonts w:ascii="Arial" w:eastAsia="Calibri" w:hAnsi="Arial" w:cs="Arial"/>
          <w:color w:val="000000"/>
          <w:sz w:val="10"/>
          <w:szCs w:val="10"/>
          <w:lang w:eastAsia="en-GB"/>
        </w:rPr>
      </w:pPr>
    </w:p>
    <w:p w14:paraId="4E375891" w14:textId="77777777" w:rsidR="009B6804" w:rsidRDefault="00500C8C" w:rsidP="00500C8C">
      <w:r w:rsidRPr="00500C8C">
        <w:rPr>
          <w:rFonts w:ascii="Calibri" w:eastAsia="Calibri" w:hAnsi="Calibri" w:cs="Calibri"/>
          <w:b/>
          <w:i/>
          <w:color w:val="000000"/>
          <w:sz w:val="24"/>
          <w:szCs w:val="24"/>
          <w:lang w:eastAsia="en-GB"/>
        </w:rPr>
        <w:t>*Once a place for your child has been confirmed, the deposit will be non-r</w:t>
      </w:r>
      <w:r w:rsidR="00AE405A">
        <w:rPr>
          <w:rFonts w:ascii="Calibri" w:eastAsia="Calibri" w:hAnsi="Calibri" w:cs="Calibri"/>
          <w:b/>
          <w:i/>
          <w:color w:val="000000"/>
          <w:sz w:val="24"/>
          <w:szCs w:val="24"/>
          <w:lang w:eastAsia="en-GB"/>
        </w:rPr>
        <w:t>efundable</w:t>
      </w:r>
    </w:p>
    <w:sectPr w:rsidR="009B6804" w:rsidSect="00A022C4">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D14AF" w14:textId="77777777" w:rsidR="00795330" w:rsidRDefault="00795330" w:rsidP="009A03EC">
      <w:pPr>
        <w:spacing w:after="0" w:line="240" w:lineRule="auto"/>
      </w:pPr>
      <w:r>
        <w:separator/>
      </w:r>
    </w:p>
  </w:endnote>
  <w:endnote w:type="continuationSeparator" w:id="0">
    <w:p w14:paraId="07B54B0C" w14:textId="77777777" w:rsidR="00795330" w:rsidRDefault="00795330" w:rsidP="009A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48926" w14:textId="77777777" w:rsidR="00795330" w:rsidRDefault="00795330" w:rsidP="009A03EC">
      <w:pPr>
        <w:spacing w:after="0" w:line="240" w:lineRule="auto"/>
      </w:pPr>
      <w:r>
        <w:separator/>
      </w:r>
    </w:p>
  </w:footnote>
  <w:footnote w:type="continuationSeparator" w:id="0">
    <w:p w14:paraId="33D95A35" w14:textId="77777777" w:rsidR="00795330" w:rsidRDefault="00795330" w:rsidP="009A0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E702D" w14:textId="77777777" w:rsidR="009A03EC" w:rsidRDefault="009A03EC">
    <w:pPr>
      <w:pStyle w:val="Header"/>
    </w:pPr>
    <w:r>
      <w:rPr>
        <w:noProof/>
        <w:lang w:eastAsia="en-GB"/>
      </w:rPr>
      <w:drawing>
        <wp:anchor distT="0" distB="0" distL="114300" distR="114300" simplePos="0" relativeHeight="251658240" behindDoc="1" locked="0" layoutInCell="1" allowOverlap="1" wp14:anchorId="10027C10" wp14:editId="4A5E24B0">
          <wp:simplePos x="0" y="0"/>
          <wp:positionH relativeFrom="page">
            <wp:align>right</wp:align>
          </wp:positionH>
          <wp:positionV relativeFrom="page">
            <wp:align>bottom</wp:align>
          </wp:positionV>
          <wp:extent cx="7540951" cy="106667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rning Community Trust Letterhead Desig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1" cy="10666799"/>
                  </a:xfrm>
                  <a:prstGeom prst="rect">
                    <a:avLst/>
                  </a:prstGeom>
                </pic:spPr>
              </pic:pic>
            </a:graphicData>
          </a:graphic>
          <wp14:sizeRelH relativeFrom="margin">
            <wp14:pctWidth>0</wp14:pctWidth>
          </wp14:sizeRelH>
          <wp14:sizeRelV relativeFrom="margin">
            <wp14:pctHeight>0</wp14:pctHeight>
          </wp14:sizeRelV>
        </wp:anchor>
      </w:drawing>
    </w:r>
  </w:p>
  <w:p w14:paraId="0A4250E2" w14:textId="77777777" w:rsidR="009A03EC" w:rsidRDefault="009A03EC" w:rsidP="00437ADC">
    <w:pPr>
      <w:pStyle w:val="Header"/>
      <w:ind w:lef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3EC"/>
    <w:rsid w:val="00070F4E"/>
    <w:rsid w:val="0012230C"/>
    <w:rsid w:val="00143231"/>
    <w:rsid w:val="001E7677"/>
    <w:rsid w:val="0029581B"/>
    <w:rsid w:val="002D1602"/>
    <w:rsid w:val="0035484A"/>
    <w:rsid w:val="0040747A"/>
    <w:rsid w:val="00437ADC"/>
    <w:rsid w:val="00443915"/>
    <w:rsid w:val="004E4168"/>
    <w:rsid w:val="00500C8C"/>
    <w:rsid w:val="006117F7"/>
    <w:rsid w:val="00621908"/>
    <w:rsid w:val="006703F6"/>
    <w:rsid w:val="00700009"/>
    <w:rsid w:val="007075CA"/>
    <w:rsid w:val="00795330"/>
    <w:rsid w:val="0084701B"/>
    <w:rsid w:val="009028E9"/>
    <w:rsid w:val="009060AA"/>
    <w:rsid w:val="00943354"/>
    <w:rsid w:val="00956271"/>
    <w:rsid w:val="009A03EC"/>
    <w:rsid w:val="009B6020"/>
    <w:rsid w:val="009B6804"/>
    <w:rsid w:val="00A022C4"/>
    <w:rsid w:val="00AD631F"/>
    <w:rsid w:val="00AE36B4"/>
    <w:rsid w:val="00AE405A"/>
    <w:rsid w:val="00B74F36"/>
    <w:rsid w:val="00C4009F"/>
    <w:rsid w:val="00C83501"/>
    <w:rsid w:val="00CB4C6C"/>
    <w:rsid w:val="00CE3D76"/>
    <w:rsid w:val="00D32749"/>
    <w:rsid w:val="00D40455"/>
    <w:rsid w:val="00E31B86"/>
    <w:rsid w:val="00F7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26DA"/>
  <w15:chartTrackingRefBased/>
  <w15:docId w15:val="{9E035AE7-26D5-4EAB-8EB8-EA5A469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3EC"/>
  </w:style>
  <w:style w:type="paragraph" w:styleId="Footer">
    <w:name w:val="footer"/>
    <w:basedOn w:val="Normal"/>
    <w:link w:val="FooterChar"/>
    <w:uiPriority w:val="99"/>
    <w:unhideWhenUsed/>
    <w:rsid w:val="009A0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3EC"/>
  </w:style>
  <w:style w:type="paragraph" w:styleId="BalloonText">
    <w:name w:val="Balloon Text"/>
    <w:basedOn w:val="Normal"/>
    <w:link w:val="BalloonTextChar"/>
    <w:uiPriority w:val="99"/>
    <w:semiHidden/>
    <w:unhideWhenUsed/>
    <w:rsid w:val="00C40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09F"/>
    <w:rPr>
      <w:rFonts w:ascii="Segoe UI" w:hAnsi="Segoe UI" w:cs="Segoe UI"/>
      <w:sz w:val="18"/>
      <w:szCs w:val="18"/>
    </w:rPr>
  </w:style>
  <w:style w:type="paragraph" w:styleId="NormalWeb">
    <w:name w:val="Normal (Web)"/>
    <w:basedOn w:val="Normal"/>
    <w:uiPriority w:val="99"/>
    <w:semiHidden/>
    <w:unhideWhenUsed/>
    <w:rsid w:val="00437AD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500C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9218">
      <w:bodyDiv w:val="1"/>
      <w:marLeft w:val="0"/>
      <w:marRight w:val="0"/>
      <w:marTop w:val="0"/>
      <w:marBottom w:val="0"/>
      <w:divBdr>
        <w:top w:val="none" w:sz="0" w:space="0" w:color="auto"/>
        <w:left w:val="none" w:sz="0" w:space="0" w:color="auto"/>
        <w:bottom w:val="none" w:sz="0" w:space="0" w:color="auto"/>
        <w:right w:val="none" w:sz="0" w:space="0" w:color="auto"/>
      </w:divBdr>
    </w:div>
    <w:div w:id="359822907">
      <w:bodyDiv w:val="1"/>
      <w:marLeft w:val="0"/>
      <w:marRight w:val="0"/>
      <w:marTop w:val="0"/>
      <w:marBottom w:val="0"/>
      <w:divBdr>
        <w:top w:val="none" w:sz="0" w:space="0" w:color="auto"/>
        <w:left w:val="none" w:sz="0" w:space="0" w:color="auto"/>
        <w:bottom w:val="none" w:sz="0" w:space="0" w:color="auto"/>
        <w:right w:val="none" w:sz="0" w:space="0" w:color="auto"/>
      </w:divBdr>
    </w:div>
    <w:div w:id="1378775551">
      <w:bodyDiv w:val="1"/>
      <w:marLeft w:val="0"/>
      <w:marRight w:val="0"/>
      <w:marTop w:val="0"/>
      <w:marBottom w:val="0"/>
      <w:divBdr>
        <w:top w:val="none" w:sz="0" w:space="0" w:color="auto"/>
        <w:left w:val="none" w:sz="0" w:space="0" w:color="auto"/>
        <w:bottom w:val="none" w:sz="0" w:space="0" w:color="auto"/>
        <w:right w:val="none" w:sz="0" w:space="0" w:color="auto"/>
      </w:divBdr>
    </w:div>
    <w:div w:id="1796682236">
      <w:bodyDiv w:val="1"/>
      <w:marLeft w:val="0"/>
      <w:marRight w:val="0"/>
      <w:marTop w:val="0"/>
      <w:marBottom w:val="0"/>
      <w:divBdr>
        <w:top w:val="none" w:sz="0" w:space="0" w:color="auto"/>
        <w:left w:val="none" w:sz="0" w:space="0" w:color="auto"/>
        <w:bottom w:val="none" w:sz="0" w:space="0" w:color="auto"/>
        <w:right w:val="none" w:sz="0" w:space="0" w:color="auto"/>
      </w:divBdr>
    </w:div>
    <w:div w:id="20738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63044461E9249911C5FF85A2A28DE" ma:contentTypeVersion="2" ma:contentTypeDescription="Create a new document." ma:contentTypeScope="" ma:versionID="97af43815fd41c8c1ff35f521290e080">
  <xsd:schema xmlns:xsd="http://www.w3.org/2001/XMLSchema" xmlns:xs="http://www.w3.org/2001/XMLSchema" xmlns:p="http://schemas.microsoft.com/office/2006/metadata/properties" xmlns:ns3="2a986ac2-f1b1-41e5-85bc-672d0a5051ff" targetNamespace="http://schemas.microsoft.com/office/2006/metadata/properties" ma:root="true" ma:fieldsID="bd5077eeb584f27077045e30ee56f4d4" ns3:_="">
    <xsd:import namespace="2a986ac2-f1b1-41e5-85bc-672d0a5051f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86ac2-f1b1-41e5-85bc-672d0a505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2AE2D-B702-4812-BA52-EF3EFF54D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6ac2-f1b1-41e5-85bc-672d0a505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2C437-1F6C-43BD-879D-E88EF0289A27}">
  <ds:schemaRefs>
    <ds:schemaRef ds:uri="http://schemas.microsoft.com/sharepoint/v3/contenttype/forms"/>
  </ds:schemaRefs>
</ds:datastoreItem>
</file>

<file path=customXml/itemProps3.xml><?xml version="1.0" encoding="utf-8"?>
<ds:datastoreItem xmlns:ds="http://schemas.openxmlformats.org/officeDocument/2006/customXml" ds:itemID="{6708314B-0924-4C48-81C5-8DF57C992A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F46DA9-8BE2-46BD-8483-9C69169A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Picken, Steven</dc:creator>
  <cp:keywords/>
  <dc:description/>
  <cp:lastModifiedBy>Hare, Joseph</cp:lastModifiedBy>
  <cp:revision>6</cp:revision>
  <cp:lastPrinted>2017-09-05T08:58:00Z</cp:lastPrinted>
  <dcterms:created xsi:type="dcterms:W3CDTF">2019-11-06T07:48:00Z</dcterms:created>
  <dcterms:modified xsi:type="dcterms:W3CDTF">2019-11-06T07:50:00Z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0x0101007ED63044461E9249911C5FF85A2A28DE</vt:lpwstr>
  </property>
</Properties>
</file>