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0315" w14:textId="77777777" w:rsidR="006D5496" w:rsidRDefault="000609C0">
      <w:bookmarkStart w:id="0" w:name="_GoBack"/>
      <w:bookmarkEnd w:id="0"/>
    </w:p>
    <w:p w14:paraId="682C0934" w14:textId="77777777" w:rsidR="00B05B09" w:rsidRDefault="00B05B09"/>
    <w:p w14:paraId="7C6A0227" w14:textId="77777777" w:rsidR="00B05B09" w:rsidRDefault="00B05B09"/>
    <w:p w14:paraId="09E19273" w14:textId="77777777" w:rsidR="00B05B09" w:rsidRDefault="00B05B09"/>
    <w:p w14:paraId="2DBBF80E" w14:textId="13B43B85" w:rsidR="00D752C6" w:rsidRPr="00EA08E5" w:rsidRDefault="00D752C6" w:rsidP="00D752C6">
      <w:pPr>
        <w:tabs>
          <w:tab w:val="right" w:pos="9639"/>
        </w:tabs>
        <w:spacing w:after="240"/>
        <w:ind w:left="-284" w:right="-462"/>
        <w:jc w:val="both"/>
        <w:rPr>
          <w:rFonts w:asciiTheme="minorHAnsi" w:hAnsiTheme="minorHAnsi" w:cstheme="minorHAnsi"/>
          <w:sz w:val="22"/>
          <w:szCs w:val="22"/>
        </w:rPr>
      </w:pPr>
      <w:r w:rsidRPr="00EA08E5">
        <w:rPr>
          <w:rFonts w:asciiTheme="minorHAnsi" w:hAnsiTheme="minorHAnsi" w:cstheme="minorHAnsi"/>
          <w:sz w:val="22"/>
          <w:szCs w:val="22"/>
        </w:rPr>
        <w:t>DEW/LAT/HAA/</w:t>
      </w:r>
      <w:r w:rsidRPr="00EA08E5">
        <w:rPr>
          <w:rFonts w:asciiTheme="minorHAnsi" w:hAnsiTheme="minorHAnsi" w:cstheme="minorHAnsi"/>
          <w:sz w:val="22"/>
          <w:szCs w:val="22"/>
        </w:rPr>
        <w:tab/>
        <w:t>September 201</w:t>
      </w:r>
      <w:r w:rsidR="001059CE">
        <w:rPr>
          <w:rFonts w:asciiTheme="minorHAnsi" w:hAnsiTheme="minorHAnsi" w:cstheme="minorHAnsi"/>
          <w:sz w:val="22"/>
          <w:szCs w:val="22"/>
        </w:rPr>
        <w:t>9</w:t>
      </w:r>
    </w:p>
    <w:p w14:paraId="1F28065B" w14:textId="77777777" w:rsidR="00D752C6" w:rsidRPr="00EA08E5" w:rsidRDefault="00D752C6" w:rsidP="00D752C6">
      <w:pPr>
        <w:tabs>
          <w:tab w:val="right" w:pos="9360"/>
        </w:tabs>
        <w:spacing w:after="240"/>
        <w:ind w:left="-284" w:right="-462"/>
        <w:jc w:val="both"/>
        <w:rPr>
          <w:rFonts w:asciiTheme="minorHAnsi" w:hAnsiTheme="minorHAnsi" w:cstheme="minorHAnsi"/>
          <w:sz w:val="22"/>
          <w:szCs w:val="22"/>
        </w:rPr>
      </w:pPr>
      <w:r w:rsidRPr="00EA08E5">
        <w:rPr>
          <w:rFonts w:asciiTheme="minorHAnsi" w:hAnsiTheme="minorHAnsi" w:cstheme="minorHAnsi"/>
          <w:sz w:val="22"/>
          <w:szCs w:val="22"/>
        </w:rPr>
        <w:t>Dear Parent/</w:t>
      </w:r>
      <w:r w:rsidR="00EA08E5">
        <w:rPr>
          <w:rFonts w:asciiTheme="minorHAnsi" w:hAnsiTheme="minorHAnsi" w:cstheme="minorHAnsi"/>
          <w:sz w:val="22"/>
          <w:szCs w:val="22"/>
        </w:rPr>
        <w:t>Carer</w:t>
      </w:r>
    </w:p>
    <w:p w14:paraId="5D889FA8" w14:textId="456EB3C6" w:rsidR="00D752C6" w:rsidRPr="00EA08E5" w:rsidRDefault="00D752C6" w:rsidP="00D752C6">
      <w:pPr>
        <w:pStyle w:val="BodyText"/>
        <w:spacing w:after="240" w:line="240" w:lineRule="auto"/>
        <w:ind w:left="-284" w:right="-462"/>
        <w:rPr>
          <w:rFonts w:asciiTheme="minorHAnsi" w:hAnsiTheme="minorHAnsi" w:cstheme="minorHAnsi"/>
          <w:b/>
          <w:sz w:val="22"/>
          <w:szCs w:val="22"/>
        </w:rPr>
      </w:pPr>
      <w:bookmarkStart w:id="1" w:name="_Hlk525122032"/>
      <w:r w:rsidRPr="00EA08E5">
        <w:rPr>
          <w:rFonts w:asciiTheme="minorHAnsi" w:hAnsiTheme="minorHAnsi" w:cstheme="minorHAnsi"/>
          <w:sz w:val="22"/>
          <w:szCs w:val="22"/>
        </w:rPr>
        <w:t xml:space="preserve">The Year 10 Work Experience will commence on </w:t>
      </w:r>
      <w:r w:rsidRPr="00EA08E5">
        <w:rPr>
          <w:rFonts w:asciiTheme="minorHAnsi" w:hAnsiTheme="minorHAnsi" w:cstheme="minorHAnsi"/>
          <w:b/>
          <w:sz w:val="22"/>
          <w:szCs w:val="22"/>
        </w:rPr>
        <w:t xml:space="preserve">Monday </w:t>
      </w:r>
      <w:r w:rsidR="001059CE">
        <w:rPr>
          <w:rFonts w:asciiTheme="minorHAnsi" w:hAnsiTheme="minorHAnsi" w:cstheme="minorHAnsi"/>
          <w:b/>
          <w:sz w:val="22"/>
          <w:szCs w:val="22"/>
        </w:rPr>
        <w:t>23</w:t>
      </w:r>
      <w:r w:rsidR="001059CE" w:rsidRPr="001059CE">
        <w:rPr>
          <w:rFonts w:asciiTheme="minorHAnsi" w:hAnsiTheme="minorHAnsi" w:cstheme="minorHAnsi"/>
          <w:b/>
          <w:sz w:val="22"/>
          <w:szCs w:val="22"/>
          <w:vertAlign w:val="superscript"/>
        </w:rPr>
        <w:t>rd</w:t>
      </w:r>
      <w:r w:rsidR="001059CE">
        <w:rPr>
          <w:rFonts w:asciiTheme="minorHAnsi" w:hAnsiTheme="minorHAnsi" w:cstheme="minorHAnsi"/>
          <w:b/>
          <w:sz w:val="22"/>
          <w:szCs w:val="22"/>
        </w:rPr>
        <w:t xml:space="preserve"> March</w:t>
      </w:r>
      <w:r w:rsidRPr="00EA08E5">
        <w:rPr>
          <w:rFonts w:asciiTheme="minorHAnsi" w:hAnsiTheme="minorHAnsi" w:cstheme="minorHAnsi"/>
          <w:sz w:val="22"/>
          <w:szCs w:val="22"/>
        </w:rPr>
        <w:t xml:space="preserve"> and finish on </w:t>
      </w:r>
      <w:r w:rsidR="001059CE">
        <w:rPr>
          <w:rFonts w:asciiTheme="minorHAnsi" w:hAnsiTheme="minorHAnsi" w:cstheme="minorHAnsi"/>
          <w:b/>
          <w:sz w:val="22"/>
          <w:szCs w:val="22"/>
        </w:rPr>
        <w:t>Friday 27</w:t>
      </w:r>
      <w:r w:rsidR="001059CE" w:rsidRPr="001059CE">
        <w:rPr>
          <w:rFonts w:asciiTheme="minorHAnsi" w:hAnsiTheme="minorHAnsi" w:cstheme="minorHAnsi"/>
          <w:b/>
          <w:sz w:val="22"/>
          <w:szCs w:val="22"/>
          <w:vertAlign w:val="superscript"/>
        </w:rPr>
        <w:t>th</w:t>
      </w:r>
      <w:r w:rsidR="001059CE">
        <w:rPr>
          <w:rFonts w:asciiTheme="minorHAnsi" w:hAnsiTheme="minorHAnsi" w:cstheme="minorHAnsi"/>
          <w:b/>
          <w:sz w:val="22"/>
          <w:szCs w:val="22"/>
        </w:rPr>
        <w:t xml:space="preserve"> March</w:t>
      </w:r>
      <w:r w:rsidRPr="00EA08E5">
        <w:rPr>
          <w:rFonts w:asciiTheme="minorHAnsi" w:hAnsiTheme="minorHAnsi" w:cstheme="minorHAnsi"/>
          <w:b/>
          <w:sz w:val="22"/>
          <w:szCs w:val="22"/>
        </w:rPr>
        <w:t xml:space="preserve"> 20</w:t>
      </w:r>
      <w:r w:rsidR="001059CE">
        <w:rPr>
          <w:rFonts w:asciiTheme="minorHAnsi" w:hAnsiTheme="minorHAnsi" w:cstheme="minorHAnsi"/>
          <w:b/>
          <w:sz w:val="22"/>
          <w:szCs w:val="22"/>
        </w:rPr>
        <w:t>20</w:t>
      </w:r>
      <w:r w:rsidRPr="00EA08E5">
        <w:rPr>
          <w:rFonts w:asciiTheme="minorHAnsi" w:hAnsiTheme="minorHAnsi" w:cstheme="minorHAnsi"/>
          <w:sz w:val="22"/>
          <w:szCs w:val="22"/>
        </w:rPr>
        <w:t xml:space="preserve">.  This will provide all students with a meaningful and worthwhile experience of the world of work. It is hoped that this time is an enjoyable experience where students will meet and work with a range of professionals who will give an insight into what is needed to be successful within a range of careers.  Students will need to be organised and recognise the importance of first impressions to forge good relationships. Areas such as punctuality and meeting basic requirements are also of real importance. </w:t>
      </w:r>
    </w:p>
    <w:bookmarkEnd w:id="1"/>
    <w:p w14:paraId="5D61DEA0" w14:textId="77777777" w:rsidR="00D752C6" w:rsidRPr="00EA08E5" w:rsidRDefault="00D752C6" w:rsidP="00D752C6">
      <w:pPr>
        <w:pStyle w:val="BodyText"/>
        <w:spacing w:after="240" w:line="240" w:lineRule="auto"/>
        <w:ind w:left="-284" w:right="-462"/>
        <w:rPr>
          <w:rFonts w:asciiTheme="minorHAnsi" w:hAnsiTheme="minorHAnsi" w:cstheme="minorHAnsi"/>
          <w:b/>
          <w:sz w:val="22"/>
          <w:szCs w:val="22"/>
        </w:rPr>
      </w:pPr>
      <w:r w:rsidRPr="00EA08E5">
        <w:rPr>
          <w:rFonts w:asciiTheme="minorHAnsi" w:hAnsiTheme="minorHAnsi" w:cstheme="minorHAnsi"/>
          <w:sz w:val="22"/>
          <w:szCs w:val="22"/>
        </w:rPr>
        <w:t>As representatives of the school community we shall expect students to maintain high standards of attitude and behaviour at all times, building on the advice and support given by those they will be working with. As many students as possible will be visited at their place of work; this takes place later during the Work Experience and the member of staff responsible will talk to both employer and student.</w:t>
      </w:r>
    </w:p>
    <w:p w14:paraId="0EA67DDD" w14:textId="77777777" w:rsidR="00D752C6" w:rsidRPr="00EA08E5" w:rsidRDefault="00D752C6" w:rsidP="00D752C6">
      <w:pPr>
        <w:pStyle w:val="BodyText"/>
        <w:spacing w:after="240" w:line="240" w:lineRule="auto"/>
        <w:ind w:left="-284" w:right="-462"/>
        <w:rPr>
          <w:rFonts w:asciiTheme="minorHAnsi" w:hAnsiTheme="minorHAnsi" w:cstheme="minorHAnsi"/>
          <w:color w:val="000000" w:themeColor="text1"/>
          <w:sz w:val="22"/>
          <w:szCs w:val="22"/>
        </w:rPr>
      </w:pPr>
      <w:r w:rsidRPr="00EA08E5">
        <w:rPr>
          <w:rFonts w:asciiTheme="minorHAnsi" w:hAnsiTheme="minorHAnsi" w:cstheme="minorHAnsi"/>
          <w:color w:val="000000" w:themeColor="text1"/>
          <w:sz w:val="22"/>
          <w:szCs w:val="22"/>
        </w:rPr>
        <w:t xml:space="preserve">Whilst on placement, students will be expected to keep a work experience diary to record their experiences. This will allow them to evaluate and learn from any experiences they have had whilst on placement </w:t>
      </w:r>
      <w:r w:rsidR="0009693A" w:rsidRPr="00EA08E5">
        <w:rPr>
          <w:rFonts w:asciiTheme="minorHAnsi" w:hAnsiTheme="minorHAnsi" w:cstheme="minorHAnsi"/>
          <w:color w:val="000000" w:themeColor="text1"/>
          <w:sz w:val="22"/>
          <w:szCs w:val="22"/>
        </w:rPr>
        <w:t>and</w:t>
      </w:r>
      <w:r w:rsidRPr="00EA08E5">
        <w:rPr>
          <w:rFonts w:asciiTheme="minorHAnsi" w:hAnsiTheme="minorHAnsi" w:cstheme="minorHAnsi"/>
          <w:color w:val="000000" w:themeColor="text1"/>
          <w:sz w:val="22"/>
          <w:szCs w:val="22"/>
        </w:rPr>
        <w:t xml:space="preserve"> contribute to class discussion on their return to school. </w:t>
      </w:r>
    </w:p>
    <w:p w14:paraId="243743AE" w14:textId="77777777" w:rsidR="00D752C6" w:rsidRPr="00EA08E5" w:rsidRDefault="00D752C6" w:rsidP="00D752C6">
      <w:pPr>
        <w:pStyle w:val="BodyText"/>
        <w:spacing w:after="240" w:line="240" w:lineRule="auto"/>
        <w:ind w:left="-284" w:right="-462"/>
        <w:rPr>
          <w:rFonts w:asciiTheme="minorHAnsi" w:hAnsiTheme="minorHAnsi" w:cstheme="minorHAnsi"/>
          <w:sz w:val="22"/>
          <w:szCs w:val="22"/>
        </w:rPr>
      </w:pPr>
      <w:r w:rsidRPr="00EA08E5">
        <w:rPr>
          <w:rFonts w:asciiTheme="minorHAnsi" w:hAnsiTheme="minorHAnsi" w:cstheme="minorHAnsi"/>
          <w:sz w:val="22"/>
          <w:szCs w:val="22"/>
        </w:rPr>
        <w:t>We would also like to inform you that if your child is unable to attend during the Work Experience period, it is important that you inform both the school and child’s place of work.  To enable your child to take part in this valuable experience you must first complete the Parental Permission form attached and return it to Mrs Harding in Reception</w:t>
      </w:r>
      <w:r w:rsidR="00EA08E5">
        <w:rPr>
          <w:rFonts w:asciiTheme="minorHAnsi" w:hAnsiTheme="minorHAnsi" w:cstheme="minorHAnsi"/>
          <w:sz w:val="22"/>
          <w:szCs w:val="22"/>
        </w:rPr>
        <w:t>,</w:t>
      </w:r>
      <w:r w:rsidRPr="00EA08E5">
        <w:rPr>
          <w:rFonts w:asciiTheme="minorHAnsi" w:hAnsiTheme="minorHAnsi" w:cstheme="minorHAnsi"/>
          <w:sz w:val="22"/>
          <w:szCs w:val="22"/>
        </w:rPr>
        <w:t xml:space="preserve"> as soon as possible.  We have also attached a blue Work Experience Placement form.  When an employer has agreed to accept your child on a placement, they must complete this and return it to school.  The deadlines for returning applications are as follows:</w:t>
      </w:r>
    </w:p>
    <w:p w14:paraId="772C2D1E" w14:textId="012A72CF" w:rsidR="00D752C6" w:rsidRPr="00EA08E5" w:rsidRDefault="00D752C6" w:rsidP="00D752C6">
      <w:pPr>
        <w:pStyle w:val="BodyText"/>
        <w:spacing w:line="240" w:lineRule="auto"/>
        <w:ind w:left="720" w:right="-462"/>
        <w:rPr>
          <w:rFonts w:asciiTheme="minorHAnsi" w:hAnsiTheme="minorHAnsi" w:cstheme="minorHAnsi"/>
          <w:b/>
          <w:sz w:val="22"/>
          <w:szCs w:val="22"/>
        </w:rPr>
      </w:pPr>
      <w:r w:rsidRPr="00EA08E5">
        <w:rPr>
          <w:rFonts w:asciiTheme="minorHAnsi" w:hAnsiTheme="minorHAnsi" w:cstheme="minorHAnsi"/>
          <w:sz w:val="22"/>
          <w:szCs w:val="22"/>
        </w:rPr>
        <w:t xml:space="preserve">Out of County is </w:t>
      </w:r>
      <w:r w:rsidR="003C235B" w:rsidRPr="001C7726">
        <w:rPr>
          <w:rFonts w:asciiTheme="minorHAnsi" w:hAnsiTheme="minorHAnsi" w:cstheme="minorHAnsi"/>
          <w:b/>
          <w:color w:val="000000" w:themeColor="text1"/>
          <w:sz w:val="22"/>
          <w:szCs w:val="22"/>
        </w:rPr>
        <w:t>6</w:t>
      </w:r>
      <w:r w:rsidRPr="001C7726">
        <w:rPr>
          <w:rFonts w:asciiTheme="minorHAnsi" w:hAnsiTheme="minorHAnsi" w:cstheme="minorHAnsi"/>
          <w:b/>
          <w:color w:val="000000" w:themeColor="text1"/>
          <w:sz w:val="22"/>
          <w:szCs w:val="22"/>
          <w:vertAlign w:val="superscript"/>
        </w:rPr>
        <w:t>th</w:t>
      </w:r>
      <w:r w:rsidRPr="001C7726">
        <w:rPr>
          <w:rFonts w:asciiTheme="minorHAnsi" w:hAnsiTheme="minorHAnsi" w:cstheme="minorHAnsi"/>
          <w:b/>
          <w:color w:val="000000" w:themeColor="text1"/>
          <w:sz w:val="22"/>
          <w:szCs w:val="22"/>
        </w:rPr>
        <w:t xml:space="preserve"> December 201</w:t>
      </w:r>
      <w:r w:rsidR="003C235B" w:rsidRPr="001C7726">
        <w:rPr>
          <w:rFonts w:asciiTheme="minorHAnsi" w:hAnsiTheme="minorHAnsi" w:cstheme="minorHAnsi"/>
          <w:b/>
          <w:color w:val="000000" w:themeColor="text1"/>
          <w:sz w:val="22"/>
          <w:szCs w:val="22"/>
        </w:rPr>
        <w:t>9</w:t>
      </w:r>
      <w:r w:rsidRPr="001C7726">
        <w:rPr>
          <w:rFonts w:asciiTheme="minorHAnsi" w:hAnsiTheme="minorHAnsi" w:cstheme="minorHAnsi"/>
          <w:b/>
          <w:color w:val="000000" w:themeColor="text1"/>
          <w:sz w:val="22"/>
          <w:szCs w:val="22"/>
        </w:rPr>
        <w:tab/>
      </w:r>
      <w:r w:rsidRPr="001C7726">
        <w:rPr>
          <w:rFonts w:asciiTheme="minorHAnsi" w:hAnsiTheme="minorHAnsi" w:cstheme="minorHAnsi"/>
          <w:b/>
          <w:color w:val="000000" w:themeColor="text1"/>
          <w:sz w:val="22"/>
          <w:szCs w:val="22"/>
        </w:rPr>
        <w:tab/>
      </w:r>
      <w:r w:rsidRPr="001C7726">
        <w:rPr>
          <w:rFonts w:asciiTheme="minorHAnsi" w:hAnsiTheme="minorHAnsi" w:cstheme="minorHAnsi"/>
          <w:color w:val="000000" w:themeColor="text1"/>
          <w:sz w:val="22"/>
          <w:szCs w:val="22"/>
        </w:rPr>
        <w:t xml:space="preserve">In County is </w:t>
      </w:r>
      <w:r w:rsidR="003C235B" w:rsidRPr="001C7726">
        <w:rPr>
          <w:rFonts w:asciiTheme="minorHAnsi" w:hAnsiTheme="minorHAnsi" w:cstheme="minorHAnsi"/>
          <w:b/>
          <w:color w:val="000000" w:themeColor="text1"/>
          <w:sz w:val="22"/>
          <w:szCs w:val="22"/>
        </w:rPr>
        <w:t>20</w:t>
      </w:r>
      <w:r w:rsidR="003C235B" w:rsidRPr="001C7726">
        <w:rPr>
          <w:rFonts w:asciiTheme="minorHAnsi" w:hAnsiTheme="minorHAnsi" w:cstheme="minorHAnsi"/>
          <w:b/>
          <w:color w:val="000000" w:themeColor="text1"/>
          <w:sz w:val="22"/>
          <w:szCs w:val="22"/>
          <w:vertAlign w:val="superscript"/>
        </w:rPr>
        <w:t>th</w:t>
      </w:r>
      <w:r w:rsidR="003C235B" w:rsidRPr="001C7726">
        <w:rPr>
          <w:rFonts w:asciiTheme="minorHAnsi" w:hAnsiTheme="minorHAnsi" w:cstheme="minorHAnsi"/>
          <w:b/>
          <w:color w:val="000000" w:themeColor="text1"/>
          <w:sz w:val="22"/>
          <w:szCs w:val="22"/>
        </w:rPr>
        <w:t xml:space="preserve"> </w:t>
      </w:r>
      <w:r w:rsidRPr="001C7726">
        <w:rPr>
          <w:rFonts w:asciiTheme="minorHAnsi" w:hAnsiTheme="minorHAnsi" w:cstheme="minorHAnsi"/>
          <w:b/>
          <w:color w:val="000000" w:themeColor="text1"/>
          <w:sz w:val="22"/>
          <w:szCs w:val="22"/>
        </w:rPr>
        <w:t>January 20</w:t>
      </w:r>
      <w:r w:rsidR="003C235B" w:rsidRPr="001C7726">
        <w:rPr>
          <w:rFonts w:asciiTheme="minorHAnsi" w:hAnsiTheme="minorHAnsi" w:cstheme="minorHAnsi"/>
          <w:b/>
          <w:color w:val="000000" w:themeColor="text1"/>
          <w:sz w:val="22"/>
          <w:szCs w:val="22"/>
        </w:rPr>
        <w:t>20</w:t>
      </w:r>
    </w:p>
    <w:p w14:paraId="74CBDFF7" w14:textId="77777777" w:rsidR="00D752C6" w:rsidRPr="00EA08E5" w:rsidRDefault="00D752C6" w:rsidP="00D752C6">
      <w:pPr>
        <w:pStyle w:val="BodyText"/>
        <w:spacing w:line="240" w:lineRule="auto"/>
        <w:ind w:left="-284" w:right="-462"/>
        <w:rPr>
          <w:rFonts w:asciiTheme="minorHAnsi" w:hAnsiTheme="minorHAnsi" w:cstheme="minorHAnsi"/>
          <w:b/>
          <w:sz w:val="22"/>
          <w:szCs w:val="22"/>
        </w:rPr>
      </w:pPr>
    </w:p>
    <w:p w14:paraId="4C5C018A" w14:textId="77777777" w:rsidR="00714FA0" w:rsidRPr="00EA08E5" w:rsidRDefault="00714FA0" w:rsidP="00D752C6">
      <w:pPr>
        <w:pStyle w:val="BodyText"/>
        <w:spacing w:after="240" w:line="240" w:lineRule="auto"/>
        <w:ind w:left="-284" w:right="-462"/>
        <w:rPr>
          <w:rFonts w:asciiTheme="minorHAnsi" w:hAnsiTheme="minorHAnsi" w:cstheme="minorHAnsi"/>
          <w:sz w:val="22"/>
          <w:szCs w:val="22"/>
        </w:rPr>
      </w:pPr>
      <w:r w:rsidRPr="00EA08E5">
        <w:rPr>
          <w:rFonts w:asciiTheme="minorHAnsi" w:hAnsiTheme="minorHAnsi" w:cstheme="minorHAnsi"/>
          <w:sz w:val="22"/>
          <w:szCs w:val="22"/>
        </w:rPr>
        <w:t xml:space="preserve">Please note, for a work experience placement to be approved, the work experience placement provider must hold valid employer and public liability insurance. </w:t>
      </w:r>
      <w:r w:rsidR="00974E01">
        <w:rPr>
          <w:rFonts w:asciiTheme="minorHAnsi" w:hAnsiTheme="minorHAnsi" w:cstheme="minorHAnsi"/>
          <w:sz w:val="22"/>
          <w:szCs w:val="22"/>
        </w:rPr>
        <w:t>All work experience providers will either receive a visit from a member of Charlton staff, or a phone call, to see how each student is progressing during their work placement.</w:t>
      </w:r>
    </w:p>
    <w:p w14:paraId="00B3D9E3" w14:textId="77777777" w:rsidR="00D752C6" w:rsidRPr="00EA08E5" w:rsidRDefault="00D752C6" w:rsidP="00D752C6">
      <w:pPr>
        <w:pStyle w:val="BodyText"/>
        <w:spacing w:after="240" w:line="240" w:lineRule="auto"/>
        <w:ind w:left="-284" w:right="-462"/>
        <w:rPr>
          <w:rFonts w:asciiTheme="minorHAnsi" w:hAnsiTheme="minorHAnsi" w:cstheme="minorHAnsi"/>
          <w:b/>
          <w:sz w:val="22"/>
          <w:szCs w:val="22"/>
        </w:rPr>
      </w:pPr>
      <w:r w:rsidRPr="00EA08E5">
        <w:rPr>
          <w:rFonts w:asciiTheme="minorHAnsi" w:hAnsiTheme="minorHAnsi" w:cstheme="minorHAnsi"/>
          <w:sz w:val="22"/>
          <w:szCs w:val="22"/>
        </w:rPr>
        <w:t>If you require any further information concerning Work Experience, please do not hesitate to contact me at school.</w:t>
      </w:r>
    </w:p>
    <w:p w14:paraId="0EBA8946" w14:textId="1C9E1E65" w:rsidR="00D752C6" w:rsidRPr="00EA08E5" w:rsidRDefault="00D752C6" w:rsidP="00D752C6">
      <w:pPr>
        <w:pStyle w:val="BodyText"/>
        <w:spacing w:after="240" w:line="240" w:lineRule="auto"/>
        <w:ind w:left="-284" w:right="-462"/>
        <w:rPr>
          <w:rFonts w:asciiTheme="minorHAnsi" w:hAnsiTheme="minorHAnsi" w:cstheme="minorHAnsi"/>
          <w:b/>
          <w:sz w:val="22"/>
          <w:szCs w:val="22"/>
        </w:rPr>
      </w:pPr>
      <w:r w:rsidRPr="00EA08E5">
        <w:rPr>
          <w:rFonts w:asciiTheme="minorHAnsi" w:hAnsiTheme="minorHAnsi" w:cstheme="minorHAnsi"/>
          <w:sz w:val="22"/>
          <w:szCs w:val="22"/>
        </w:rPr>
        <w:t>Yours sincerely</w:t>
      </w:r>
    </w:p>
    <w:p w14:paraId="2530F190" w14:textId="5BDCE1B7" w:rsidR="00D752C6" w:rsidRPr="00EA08E5" w:rsidRDefault="00D752C6" w:rsidP="00D752C6">
      <w:pPr>
        <w:pStyle w:val="BodyText"/>
        <w:spacing w:after="240" w:line="240" w:lineRule="auto"/>
        <w:ind w:left="-284" w:right="-462"/>
        <w:rPr>
          <w:rFonts w:asciiTheme="minorHAnsi" w:hAnsiTheme="minorHAnsi" w:cstheme="minorHAnsi"/>
          <w:b/>
          <w:sz w:val="22"/>
          <w:szCs w:val="22"/>
        </w:rPr>
      </w:pPr>
    </w:p>
    <w:p w14:paraId="0790B0F8" w14:textId="77777777" w:rsidR="005F1E86" w:rsidRDefault="005F1E86" w:rsidP="00D752C6">
      <w:pPr>
        <w:tabs>
          <w:tab w:val="left" w:pos="3402"/>
          <w:tab w:val="left" w:pos="6804"/>
        </w:tabs>
        <w:jc w:val="both"/>
        <w:rPr>
          <w:rFonts w:asciiTheme="minorHAnsi" w:hAnsiTheme="minorHAnsi" w:cstheme="minorHAnsi"/>
          <w:b/>
          <w:sz w:val="20"/>
          <w:szCs w:val="22"/>
        </w:rPr>
      </w:pPr>
    </w:p>
    <w:p w14:paraId="768C80B7" w14:textId="77777777" w:rsidR="005F1E86" w:rsidRDefault="005F1E86" w:rsidP="00D752C6">
      <w:pPr>
        <w:tabs>
          <w:tab w:val="left" w:pos="3402"/>
          <w:tab w:val="left" w:pos="6804"/>
        </w:tabs>
        <w:jc w:val="both"/>
        <w:rPr>
          <w:rFonts w:asciiTheme="minorHAnsi" w:hAnsiTheme="minorHAnsi" w:cstheme="minorHAnsi"/>
          <w:b/>
          <w:sz w:val="20"/>
          <w:szCs w:val="22"/>
        </w:rPr>
      </w:pPr>
    </w:p>
    <w:p w14:paraId="34AF2685" w14:textId="0732E738" w:rsidR="00D752C6" w:rsidRPr="00EA08E5" w:rsidRDefault="005F1E86" w:rsidP="00D752C6">
      <w:pPr>
        <w:tabs>
          <w:tab w:val="left" w:pos="3402"/>
          <w:tab w:val="left" w:pos="6804"/>
        </w:tabs>
        <w:jc w:val="both"/>
        <w:rPr>
          <w:rFonts w:asciiTheme="minorHAnsi" w:hAnsiTheme="minorHAnsi" w:cstheme="minorHAnsi"/>
          <w:b/>
          <w:sz w:val="20"/>
          <w:szCs w:val="22"/>
        </w:rPr>
      </w:pPr>
      <w:r>
        <w:rPr>
          <w:rFonts w:asciiTheme="minorHAnsi" w:hAnsiTheme="minorHAnsi" w:cstheme="minorHAnsi"/>
          <w:b/>
          <w:sz w:val="20"/>
          <w:szCs w:val="22"/>
        </w:rPr>
        <w:t>Head of Year 10</w:t>
      </w:r>
      <w:r w:rsidR="00D752C6" w:rsidRPr="00EA08E5">
        <w:rPr>
          <w:rFonts w:asciiTheme="minorHAnsi" w:hAnsiTheme="minorHAnsi" w:cstheme="minorHAnsi"/>
          <w:b/>
          <w:sz w:val="20"/>
          <w:szCs w:val="22"/>
        </w:rPr>
        <w:tab/>
      </w:r>
      <w:r w:rsidR="008631DA" w:rsidRPr="00EA08E5">
        <w:rPr>
          <w:rFonts w:asciiTheme="minorHAnsi" w:hAnsiTheme="minorHAnsi" w:cstheme="minorHAnsi"/>
          <w:b/>
          <w:sz w:val="20"/>
          <w:szCs w:val="22"/>
        </w:rPr>
        <w:tab/>
      </w:r>
    </w:p>
    <w:p w14:paraId="3E659BA0" w14:textId="360E40E8" w:rsidR="009F4EB7" w:rsidRPr="00EA08E5" w:rsidRDefault="00D752C6" w:rsidP="008631DA">
      <w:pPr>
        <w:tabs>
          <w:tab w:val="left" w:pos="3402"/>
          <w:tab w:val="left" w:pos="6804"/>
        </w:tabs>
        <w:spacing w:after="240"/>
        <w:rPr>
          <w:rFonts w:asciiTheme="minorHAnsi" w:hAnsiTheme="minorHAnsi" w:cstheme="minorHAnsi"/>
          <w:b/>
          <w:sz w:val="20"/>
          <w:szCs w:val="22"/>
        </w:rPr>
      </w:pPr>
      <w:r w:rsidRPr="00EA08E5">
        <w:rPr>
          <w:rFonts w:asciiTheme="minorHAnsi" w:hAnsiTheme="minorHAnsi" w:cstheme="minorHAnsi"/>
          <w:b/>
          <w:sz w:val="20"/>
          <w:szCs w:val="22"/>
        </w:rPr>
        <w:t>Work Experience Co-ordinator</w:t>
      </w:r>
      <w:r w:rsidRPr="00EA08E5">
        <w:rPr>
          <w:rFonts w:asciiTheme="minorHAnsi" w:hAnsiTheme="minorHAnsi" w:cstheme="minorHAnsi"/>
          <w:b/>
          <w:sz w:val="20"/>
          <w:szCs w:val="22"/>
        </w:rPr>
        <w:tab/>
        <w:t>Year 10 Pastoral Manager</w:t>
      </w:r>
      <w:r w:rsidR="008631DA" w:rsidRPr="00EA08E5">
        <w:rPr>
          <w:rFonts w:asciiTheme="minorHAnsi" w:hAnsiTheme="minorHAnsi" w:cstheme="minorHAnsi"/>
          <w:b/>
          <w:sz w:val="20"/>
          <w:szCs w:val="22"/>
        </w:rPr>
        <w:tab/>
      </w:r>
    </w:p>
    <w:sectPr w:rsidR="009F4EB7" w:rsidRPr="00EA08E5" w:rsidSect="001616F9">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B233" w14:textId="77777777" w:rsidR="000D7A94" w:rsidRDefault="000D7A94" w:rsidP="004B18B0">
      <w:r>
        <w:separator/>
      </w:r>
    </w:p>
  </w:endnote>
  <w:endnote w:type="continuationSeparator" w:id="0">
    <w:p w14:paraId="6CA4B437" w14:textId="77777777" w:rsidR="000D7A94" w:rsidRDefault="000D7A94"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F15" w14:textId="77777777" w:rsidR="00912C03" w:rsidRDefault="0091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15AE" w14:textId="77777777" w:rsidR="00912C03" w:rsidRDefault="00912C03">
    <w:pPr>
      <w:pStyle w:val="Footer"/>
    </w:pPr>
    <w:r>
      <w:rPr>
        <w:noProof/>
      </w:rPr>
      <w:drawing>
        <wp:anchor distT="0" distB="0" distL="114300" distR="114300" simplePos="0" relativeHeight="251662336" behindDoc="1" locked="0" layoutInCell="1" allowOverlap="1" wp14:anchorId="22DEC666" wp14:editId="576E09ED">
          <wp:simplePos x="0" y="0"/>
          <wp:positionH relativeFrom="column">
            <wp:posOffset>-891822</wp:posOffset>
          </wp:positionH>
          <wp:positionV relativeFrom="paragraph">
            <wp:posOffset>-2396279</wp:posOffset>
          </wp:positionV>
          <wp:extent cx="7540978" cy="257951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rotWithShape="1">
                  <a:blip r:embed="rId1">
                    <a:extLst>
                      <a:ext uri="{28A0092B-C50C-407E-A947-70E740481C1C}">
                        <a14:useLocalDpi xmlns:a14="http://schemas.microsoft.com/office/drawing/2010/main" val="0"/>
                      </a:ext>
                    </a:extLst>
                  </a:blip>
                  <a:srcRect l="375" t="75896" r="-455" b="-122"/>
                  <a:stretch/>
                </pic:blipFill>
                <pic:spPr bwMode="auto">
                  <a:xfrm>
                    <a:off x="0" y="0"/>
                    <a:ext cx="7540978" cy="2579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8960" w14:textId="77777777" w:rsidR="00912C03" w:rsidRDefault="0091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05F2" w14:textId="77777777" w:rsidR="000D7A94" w:rsidRDefault="000D7A94" w:rsidP="004B18B0">
      <w:r>
        <w:separator/>
      </w:r>
    </w:p>
  </w:footnote>
  <w:footnote w:type="continuationSeparator" w:id="0">
    <w:p w14:paraId="2D92051E" w14:textId="77777777" w:rsidR="000D7A94" w:rsidRDefault="000D7A94"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CE9E" w14:textId="77777777" w:rsidR="00912C03" w:rsidRDefault="0091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E319" w14:textId="77777777" w:rsidR="004B18B0" w:rsidRDefault="004B18B0">
    <w:pPr>
      <w:pStyle w:val="Header"/>
    </w:pPr>
  </w:p>
  <w:p w14:paraId="2E6D2474" w14:textId="77777777" w:rsidR="004B18B0" w:rsidRDefault="004B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4386" w14:textId="77777777" w:rsidR="00B05B09" w:rsidRDefault="00912C03">
    <w:pPr>
      <w:pStyle w:val="Header"/>
    </w:pPr>
    <w:r>
      <w:rPr>
        <w:noProof/>
      </w:rPr>
      <w:drawing>
        <wp:anchor distT="0" distB="0" distL="114300" distR="114300" simplePos="0" relativeHeight="251660288" behindDoc="1" locked="0" layoutInCell="1" allowOverlap="1" wp14:anchorId="337F9EE4" wp14:editId="41FF69D8">
          <wp:simplePos x="0" y="0"/>
          <wp:positionH relativeFrom="column">
            <wp:posOffset>-902970</wp:posOffset>
          </wp:positionH>
          <wp:positionV relativeFrom="paragraph">
            <wp:posOffset>16439</wp:posOffset>
          </wp:positionV>
          <wp:extent cx="7535333" cy="1065055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a:blip r:embed="rId1">
                    <a:extLst>
                      <a:ext uri="{28A0092B-C50C-407E-A947-70E740481C1C}">
                        <a14:useLocalDpi xmlns:a14="http://schemas.microsoft.com/office/drawing/2010/main" val="0"/>
                      </a:ext>
                    </a:extLst>
                  </a:blip>
                  <a:stretch>
                    <a:fillRect/>
                  </a:stretch>
                </pic:blipFill>
                <pic:spPr>
                  <a:xfrm>
                    <a:off x="0" y="0"/>
                    <a:ext cx="7535333" cy="1065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B0E"/>
    <w:multiLevelType w:val="hybridMultilevel"/>
    <w:tmpl w:val="9A6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911C8"/>
    <w:multiLevelType w:val="hybridMultilevel"/>
    <w:tmpl w:val="B51C98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1B02C86"/>
    <w:multiLevelType w:val="hybridMultilevel"/>
    <w:tmpl w:val="8D8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7"/>
    <w:rsid w:val="000609C0"/>
    <w:rsid w:val="0009693A"/>
    <w:rsid w:val="000D7A94"/>
    <w:rsid w:val="001059CE"/>
    <w:rsid w:val="001616F9"/>
    <w:rsid w:val="001A5D16"/>
    <w:rsid w:val="001C7726"/>
    <w:rsid w:val="00241996"/>
    <w:rsid w:val="002A4314"/>
    <w:rsid w:val="003C235B"/>
    <w:rsid w:val="00410D4D"/>
    <w:rsid w:val="004B18B0"/>
    <w:rsid w:val="005F1E86"/>
    <w:rsid w:val="00624CE8"/>
    <w:rsid w:val="00714FA0"/>
    <w:rsid w:val="008631DA"/>
    <w:rsid w:val="0091167E"/>
    <w:rsid w:val="00912C03"/>
    <w:rsid w:val="00974E01"/>
    <w:rsid w:val="009B5342"/>
    <w:rsid w:val="009F4EB7"/>
    <w:rsid w:val="00AA1051"/>
    <w:rsid w:val="00B05B09"/>
    <w:rsid w:val="00B072CF"/>
    <w:rsid w:val="00C91F23"/>
    <w:rsid w:val="00CB0C3E"/>
    <w:rsid w:val="00CB6295"/>
    <w:rsid w:val="00CC174A"/>
    <w:rsid w:val="00D752C6"/>
    <w:rsid w:val="00DE0286"/>
    <w:rsid w:val="00E719DB"/>
    <w:rsid w:val="00E73734"/>
    <w:rsid w:val="00EA08E5"/>
    <w:rsid w:val="00EA3EF7"/>
    <w:rsid w:val="00F32531"/>
    <w:rsid w:val="00F4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DFF56"/>
  <w15:chartTrackingRefBased/>
  <w15:docId w15:val="{C83DC3E4-8EFE-4795-A616-09FF47A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4EB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4B18B0"/>
  </w:style>
  <w:style w:type="paragraph" w:styleId="BodyText">
    <w:name w:val="Body Text"/>
    <w:basedOn w:val="Normal"/>
    <w:link w:val="BodyTextChar"/>
    <w:rsid w:val="00D752C6"/>
    <w:pPr>
      <w:spacing w:line="480" w:lineRule="auto"/>
      <w:jc w:val="both"/>
    </w:pPr>
    <w:rPr>
      <w:szCs w:val="20"/>
    </w:rPr>
  </w:style>
  <w:style w:type="character" w:customStyle="1" w:styleId="BodyTextChar">
    <w:name w:val="Body Text Char"/>
    <w:basedOn w:val="DefaultParagraphFont"/>
    <w:link w:val="BodyText"/>
    <w:rsid w:val="00D752C6"/>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82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7C8FC6-7E41-4C7F-9935-73CFF609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Annette</dc:creator>
  <cp:keywords/>
  <dc:description/>
  <cp:lastModifiedBy>Harding, Annette</cp:lastModifiedBy>
  <cp:revision>2</cp:revision>
  <dcterms:created xsi:type="dcterms:W3CDTF">2019-07-16T07:57:00Z</dcterms:created>
  <dcterms:modified xsi:type="dcterms:W3CDTF">2019-07-16T07:57:00Z</dcterms:modified>
  <cp:category/>
</cp:coreProperties>
</file>